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444" w:rsidRDefault="001D130D" w:rsidP="00F62444">
      <w:pPr>
        <w:spacing w:after="120" w:line="280" w:lineRule="atLeast"/>
        <w:jc w:val="center"/>
        <w:outlineLvl w:val="0"/>
        <w:rPr>
          <w:b/>
          <w:sz w:val="32"/>
          <w:szCs w:val="32"/>
          <w:lang w:eastAsia="cs-CZ"/>
        </w:rPr>
      </w:pPr>
      <w:r>
        <w:rPr>
          <w:b/>
          <w:noProof/>
          <w:sz w:val="32"/>
          <w:szCs w:val="32"/>
          <w:lang w:eastAsia="sk-S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2pt;margin-top:-.3pt;width:71.9pt;height:83.15pt;z-index:251658240">
            <v:imagedata r:id="rId6" o:title=""/>
          </v:shape>
          <o:OLEObject Type="Embed" ProgID="CorelDraw.Graphic.9" ShapeID="_x0000_s1026" DrawAspect="Content" ObjectID="_1628916500" r:id="rId7"/>
        </w:object>
      </w:r>
    </w:p>
    <w:p w:rsidR="00F62444" w:rsidRDefault="00F62444" w:rsidP="00F62444">
      <w:pPr>
        <w:spacing w:after="120" w:line="280" w:lineRule="atLeast"/>
        <w:jc w:val="center"/>
        <w:outlineLvl w:val="0"/>
        <w:rPr>
          <w:b/>
          <w:sz w:val="32"/>
          <w:szCs w:val="32"/>
          <w:lang w:eastAsia="cs-CZ"/>
        </w:rPr>
      </w:pPr>
    </w:p>
    <w:p w:rsidR="00F62444" w:rsidRDefault="00F62444" w:rsidP="00F62444">
      <w:pPr>
        <w:spacing w:after="120" w:line="280" w:lineRule="atLeast"/>
        <w:jc w:val="center"/>
        <w:outlineLvl w:val="0"/>
        <w:rPr>
          <w:b/>
          <w:sz w:val="32"/>
          <w:szCs w:val="32"/>
          <w:lang w:eastAsia="cs-CZ"/>
        </w:rPr>
      </w:pPr>
    </w:p>
    <w:p w:rsidR="00F62444" w:rsidRDefault="00F62444" w:rsidP="00F62444">
      <w:pPr>
        <w:spacing w:after="120" w:line="280" w:lineRule="atLeast"/>
        <w:jc w:val="center"/>
        <w:outlineLvl w:val="0"/>
        <w:rPr>
          <w:b/>
          <w:sz w:val="32"/>
          <w:szCs w:val="32"/>
          <w:lang w:eastAsia="cs-CZ"/>
        </w:rPr>
      </w:pPr>
    </w:p>
    <w:p w:rsidR="00F62444" w:rsidRPr="00182EE2" w:rsidRDefault="00F62444" w:rsidP="00F62444">
      <w:pPr>
        <w:spacing w:after="120" w:line="280" w:lineRule="atLeast"/>
        <w:jc w:val="center"/>
        <w:outlineLvl w:val="0"/>
        <w:rPr>
          <w:rFonts w:ascii="Times New Roman" w:hAnsi="Times New Roman" w:cs="Times New Roman"/>
          <w:b/>
          <w:sz w:val="32"/>
          <w:szCs w:val="32"/>
          <w:lang w:eastAsia="cs-CZ"/>
        </w:rPr>
      </w:pPr>
    </w:p>
    <w:p w:rsidR="00F62444" w:rsidRPr="00182EE2" w:rsidRDefault="00F62444" w:rsidP="00F62444">
      <w:pPr>
        <w:spacing w:after="120" w:line="280" w:lineRule="atLeast"/>
        <w:jc w:val="center"/>
        <w:outlineLvl w:val="0"/>
        <w:rPr>
          <w:rFonts w:ascii="Times New Roman" w:hAnsi="Times New Roman" w:cs="Times New Roman"/>
          <w:b/>
          <w:sz w:val="32"/>
          <w:szCs w:val="32"/>
          <w:lang w:eastAsia="cs-CZ"/>
        </w:rPr>
      </w:pPr>
      <w:r w:rsidRPr="00182EE2">
        <w:rPr>
          <w:rFonts w:ascii="Times New Roman" w:hAnsi="Times New Roman" w:cs="Times New Roman"/>
          <w:b/>
          <w:sz w:val="32"/>
          <w:szCs w:val="32"/>
          <w:lang w:eastAsia="cs-CZ"/>
        </w:rPr>
        <w:t>NÁVRH</w:t>
      </w:r>
    </w:p>
    <w:p w:rsidR="00F62444" w:rsidRPr="00182EE2" w:rsidRDefault="00F62444" w:rsidP="00F62444">
      <w:pPr>
        <w:spacing w:after="120" w:line="280" w:lineRule="atLeast"/>
        <w:jc w:val="center"/>
        <w:outlineLvl w:val="0"/>
        <w:rPr>
          <w:rFonts w:ascii="Times New Roman" w:hAnsi="Times New Roman" w:cs="Times New Roman"/>
          <w:b/>
          <w:sz w:val="32"/>
          <w:szCs w:val="32"/>
          <w:lang w:eastAsia="cs-CZ"/>
        </w:rPr>
      </w:pPr>
    </w:p>
    <w:p w:rsidR="00F62444" w:rsidRPr="00182EE2" w:rsidRDefault="00F62444" w:rsidP="00F62444">
      <w:pPr>
        <w:spacing w:after="120" w:line="280" w:lineRule="atLeast"/>
        <w:jc w:val="center"/>
        <w:outlineLvl w:val="0"/>
        <w:rPr>
          <w:rFonts w:ascii="Times New Roman" w:hAnsi="Times New Roman" w:cs="Times New Roman"/>
          <w:b/>
          <w:sz w:val="32"/>
          <w:szCs w:val="32"/>
          <w:lang w:eastAsia="cs-CZ"/>
        </w:rPr>
      </w:pPr>
      <w:r w:rsidRPr="00182EE2">
        <w:rPr>
          <w:rFonts w:ascii="Times New Roman" w:hAnsi="Times New Roman" w:cs="Times New Roman"/>
          <w:b/>
          <w:sz w:val="32"/>
          <w:szCs w:val="32"/>
          <w:lang w:eastAsia="cs-CZ"/>
        </w:rPr>
        <w:t>V š e o b e c n e   z á v ä z n é h o   n a r i a d e n i a</w:t>
      </w:r>
    </w:p>
    <w:p w:rsidR="00F62444" w:rsidRPr="00182EE2" w:rsidRDefault="00F62444" w:rsidP="00F62444">
      <w:pPr>
        <w:spacing w:after="120" w:line="280" w:lineRule="atLeast"/>
        <w:jc w:val="center"/>
        <w:outlineLvl w:val="0"/>
        <w:rPr>
          <w:rFonts w:ascii="Times New Roman" w:hAnsi="Times New Roman" w:cs="Times New Roman"/>
          <w:b/>
          <w:sz w:val="32"/>
          <w:szCs w:val="32"/>
          <w:lang w:eastAsia="cs-CZ"/>
        </w:rPr>
      </w:pPr>
      <w:r w:rsidRPr="00182EE2">
        <w:rPr>
          <w:rFonts w:ascii="Times New Roman" w:hAnsi="Times New Roman" w:cs="Times New Roman"/>
          <w:b/>
          <w:sz w:val="32"/>
          <w:szCs w:val="32"/>
          <w:lang w:eastAsia="cs-CZ"/>
        </w:rPr>
        <w:t>Mesta Stará Turá</w:t>
      </w:r>
    </w:p>
    <w:p w:rsidR="00F62444" w:rsidRPr="00182EE2" w:rsidRDefault="00142EF1" w:rsidP="00F62444">
      <w:pPr>
        <w:spacing w:after="120" w:line="280" w:lineRule="atLeast"/>
        <w:jc w:val="center"/>
        <w:outlineLvl w:val="0"/>
        <w:rPr>
          <w:rFonts w:ascii="Times New Roman" w:hAnsi="Times New Roman" w:cs="Times New Roman"/>
          <w:b/>
          <w:sz w:val="28"/>
          <w:szCs w:val="28"/>
          <w:lang w:eastAsia="cs-CZ"/>
        </w:rPr>
      </w:pPr>
      <w:r>
        <w:rPr>
          <w:rFonts w:ascii="Times New Roman" w:hAnsi="Times New Roman" w:cs="Times New Roman"/>
          <w:b/>
          <w:sz w:val="28"/>
          <w:szCs w:val="28"/>
          <w:lang w:eastAsia="cs-CZ"/>
        </w:rPr>
        <w:t>č. 7</w:t>
      </w:r>
      <w:bookmarkStart w:id="0" w:name="_GoBack"/>
      <w:bookmarkEnd w:id="0"/>
      <w:r w:rsidR="00F62444" w:rsidRPr="00182EE2">
        <w:rPr>
          <w:rFonts w:ascii="Times New Roman" w:hAnsi="Times New Roman" w:cs="Times New Roman"/>
          <w:b/>
          <w:sz w:val="28"/>
          <w:szCs w:val="28"/>
          <w:lang w:eastAsia="cs-CZ"/>
        </w:rPr>
        <w:t>/2019</w:t>
      </w:r>
    </w:p>
    <w:p w:rsidR="00F62444" w:rsidRPr="00182EE2" w:rsidRDefault="00F62444" w:rsidP="00F62444">
      <w:pPr>
        <w:spacing w:after="120" w:line="280" w:lineRule="atLeast"/>
        <w:jc w:val="center"/>
        <w:outlineLvl w:val="0"/>
        <w:rPr>
          <w:rFonts w:ascii="Times New Roman" w:hAnsi="Times New Roman" w:cs="Times New Roman"/>
          <w:b/>
          <w:lang w:eastAsia="cs-CZ"/>
        </w:rPr>
      </w:pPr>
      <w:r>
        <w:rPr>
          <w:rFonts w:ascii="Times New Roman" w:hAnsi="Times New Roman" w:cs="Times New Roman"/>
          <w:b/>
          <w:lang w:eastAsia="cs-CZ"/>
        </w:rPr>
        <w:t>z 20. augusta</w:t>
      </w:r>
      <w:r w:rsidRPr="00182EE2">
        <w:rPr>
          <w:rFonts w:ascii="Times New Roman" w:hAnsi="Times New Roman" w:cs="Times New Roman"/>
          <w:b/>
          <w:lang w:eastAsia="cs-CZ"/>
        </w:rPr>
        <w:t xml:space="preserve"> 2019</w:t>
      </w:r>
    </w:p>
    <w:p w:rsidR="00F62444" w:rsidRDefault="00F62444" w:rsidP="00F62444">
      <w:pPr>
        <w:spacing w:after="0" w:line="240" w:lineRule="auto"/>
        <w:jc w:val="center"/>
        <w:rPr>
          <w:rFonts w:ascii="Times New Roman" w:hAnsi="Times New Roman" w:cs="Times New Roman"/>
          <w:b/>
          <w:sz w:val="32"/>
          <w:szCs w:val="32"/>
        </w:rPr>
      </w:pPr>
      <w:proofErr w:type="spellStart"/>
      <w:r w:rsidRPr="00182EE2">
        <w:rPr>
          <w:rFonts w:ascii="Times New Roman" w:hAnsi="Times New Roman" w:cs="Times New Roman"/>
          <w:b/>
          <w:sz w:val="32"/>
          <w:szCs w:val="32"/>
        </w:rPr>
        <w:t>Nar</w:t>
      </w:r>
      <w:proofErr w:type="spellEnd"/>
      <w:r w:rsidRPr="00182EE2">
        <w:rPr>
          <w:rFonts w:ascii="Times New Roman" w:hAnsi="Times New Roman" w:cs="Times New Roman"/>
          <w:b/>
          <w:sz w:val="32"/>
          <w:szCs w:val="32"/>
        </w:rPr>
        <w:t>.,</w:t>
      </w:r>
      <w:r>
        <w:rPr>
          <w:rFonts w:ascii="Times New Roman" w:hAnsi="Times New Roman" w:cs="Times New Roman"/>
          <w:b/>
          <w:sz w:val="32"/>
          <w:szCs w:val="32"/>
        </w:rPr>
        <w:t xml:space="preserve"> </w:t>
      </w:r>
      <w:r w:rsidRPr="00182EE2">
        <w:rPr>
          <w:rFonts w:ascii="Times New Roman" w:hAnsi="Times New Roman" w:cs="Times New Roman"/>
          <w:b/>
          <w:sz w:val="32"/>
          <w:szCs w:val="32"/>
        </w:rPr>
        <w:t>ktorým sa určujú pravidlá</w:t>
      </w:r>
    </w:p>
    <w:p w:rsidR="00F62444" w:rsidRPr="00FC009A" w:rsidRDefault="00F62444" w:rsidP="00F62444">
      <w:pPr>
        <w:spacing w:after="0" w:line="240" w:lineRule="auto"/>
        <w:jc w:val="center"/>
        <w:rPr>
          <w:rFonts w:ascii="Times New Roman" w:hAnsi="Times New Roman" w:cs="Times New Roman"/>
          <w:b/>
          <w:sz w:val="32"/>
          <w:szCs w:val="32"/>
        </w:rPr>
      </w:pPr>
      <w:proofErr w:type="spellStart"/>
      <w:r w:rsidRPr="00FC009A">
        <w:rPr>
          <w:rFonts w:ascii="Times New Roman" w:hAnsi="Times New Roman" w:cs="Times New Roman"/>
          <w:b/>
          <w:sz w:val="32"/>
          <w:szCs w:val="32"/>
        </w:rPr>
        <w:t>participatívneho</w:t>
      </w:r>
      <w:proofErr w:type="spellEnd"/>
      <w:r w:rsidRPr="00FC009A">
        <w:rPr>
          <w:rFonts w:ascii="Times New Roman" w:hAnsi="Times New Roman" w:cs="Times New Roman"/>
          <w:b/>
          <w:sz w:val="32"/>
          <w:szCs w:val="32"/>
        </w:rPr>
        <w:t xml:space="preserve"> rozpočtu pre</w:t>
      </w:r>
      <w:r>
        <w:rPr>
          <w:rFonts w:ascii="Times New Roman" w:hAnsi="Times New Roman" w:cs="Times New Roman"/>
          <w:b/>
          <w:sz w:val="32"/>
          <w:szCs w:val="32"/>
        </w:rPr>
        <w:t xml:space="preserve"> Starú Turú</w:t>
      </w:r>
    </w:p>
    <w:p w:rsidR="00F62444" w:rsidRPr="00FC009A" w:rsidRDefault="00F62444" w:rsidP="00F62444">
      <w:pPr>
        <w:spacing w:after="0" w:line="240" w:lineRule="auto"/>
        <w:jc w:val="center"/>
        <w:rPr>
          <w:rFonts w:ascii="Times New Roman" w:hAnsi="Times New Roman" w:cs="Times New Roman"/>
          <w:b/>
          <w:sz w:val="32"/>
          <w:szCs w:val="32"/>
        </w:rPr>
      </w:pP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 xml:space="preserve">Mestské zastupiteľstvo </w:t>
      </w:r>
      <w:r>
        <w:rPr>
          <w:rFonts w:ascii="Times New Roman" w:hAnsi="Times New Roman" w:cs="Times New Roman"/>
          <w:sz w:val="24"/>
          <w:szCs w:val="24"/>
        </w:rPr>
        <w:t>M</w:t>
      </w:r>
      <w:r w:rsidRPr="00FC009A">
        <w:rPr>
          <w:rFonts w:ascii="Times New Roman" w:hAnsi="Times New Roman" w:cs="Times New Roman"/>
          <w:sz w:val="24"/>
          <w:szCs w:val="24"/>
        </w:rPr>
        <w:t xml:space="preserve">esta Stará  Turá  podľa § 4 ods. 3 písm. b)  a § 6 ods. 1 zákona č. 369/1990 Zb. o obecnom zriadení v znení neskorších predpisov sa uznieslo na tomto všeobecne záväznom nariadení (ďalej len „nariadenie“). </w:t>
      </w:r>
    </w:p>
    <w:p w:rsidR="00F62444" w:rsidRDefault="00F62444" w:rsidP="00F62444">
      <w:pPr>
        <w:rPr>
          <w:rFonts w:ascii="Times New Roman" w:hAnsi="Times New Roman" w:cs="Times New Roman"/>
          <w:sz w:val="24"/>
          <w:szCs w:val="24"/>
        </w:rPr>
      </w:pPr>
    </w:p>
    <w:p w:rsidR="00F62444" w:rsidRPr="00ED0133" w:rsidRDefault="00F62444" w:rsidP="00F62444">
      <w:pPr>
        <w:jc w:val="center"/>
        <w:rPr>
          <w:rFonts w:ascii="Times New Roman" w:hAnsi="Times New Roman" w:cs="Times New Roman"/>
          <w:b/>
          <w:sz w:val="28"/>
          <w:szCs w:val="28"/>
        </w:rPr>
      </w:pPr>
      <w:r w:rsidRPr="00ED0133">
        <w:rPr>
          <w:rFonts w:ascii="Times New Roman" w:hAnsi="Times New Roman" w:cs="Times New Roman"/>
          <w:b/>
          <w:sz w:val="28"/>
          <w:szCs w:val="28"/>
        </w:rPr>
        <w:t>ČASŤ I</w:t>
      </w:r>
    </w:p>
    <w:p w:rsidR="00F62444" w:rsidRPr="00FC009A" w:rsidRDefault="00F62444" w:rsidP="00F62444">
      <w:pPr>
        <w:jc w:val="center"/>
        <w:rPr>
          <w:rFonts w:ascii="Times New Roman" w:hAnsi="Times New Roman" w:cs="Times New Roman"/>
          <w:b/>
          <w:sz w:val="24"/>
          <w:szCs w:val="24"/>
        </w:rPr>
      </w:pPr>
      <w:r w:rsidRPr="00FC009A">
        <w:rPr>
          <w:rFonts w:ascii="Times New Roman" w:hAnsi="Times New Roman" w:cs="Times New Roman"/>
          <w:b/>
          <w:sz w:val="24"/>
          <w:szCs w:val="24"/>
        </w:rPr>
        <w:t>Čl. 1 Účel VZN</w:t>
      </w: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 xml:space="preserve"> Účelom nariadenia</w:t>
      </w:r>
      <w:r>
        <w:rPr>
          <w:rFonts w:ascii="Times New Roman" w:hAnsi="Times New Roman" w:cs="Times New Roman"/>
          <w:sz w:val="24"/>
          <w:szCs w:val="24"/>
        </w:rPr>
        <w:t xml:space="preserve"> </w:t>
      </w:r>
      <w:r w:rsidRPr="00FC009A">
        <w:rPr>
          <w:rFonts w:ascii="Times New Roman" w:hAnsi="Times New Roman" w:cs="Times New Roman"/>
          <w:sz w:val="24"/>
          <w:szCs w:val="24"/>
        </w:rPr>
        <w:t xml:space="preserve">je určenie pravidiel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w:t>
      </w:r>
      <w:r>
        <w:rPr>
          <w:rFonts w:ascii="Times New Roman" w:hAnsi="Times New Roman" w:cs="Times New Roman"/>
          <w:sz w:val="24"/>
          <w:szCs w:val="24"/>
        </w:rPr>
        <w:t>M</w:t>
      </w:r>
      <w:r w:rsidRPr="00FC009A">
        <w:rPr>
          <w:rFonts w:ascii="Times New Roman" w:hAnsi="Times New Roman" w:cs="Times New Roman"/>
          <w:sz w:val="24"/>
          <w:szCs w:val="24"/>
        </w:rPr>
        <w:t xml:space="preserve">esta Stará Turá (ďalej len „mesto“). </w:t>
      </w:r>
    </w:p>
    <w:p w:rsidR="00F62444" w:rsidRDefault="00F62444" w:rsidP="00F62444">
      <w:pPr>
        <w:rPr>
          <w:rFonts w:ascii="Times New Roman" w:hAnsi="Times New Roman" w:cs="Times New Roman"/>
          <w:b/>
          <w:sz w:val="24"/>
          <w:szCs w:val="24"/>
        </w:rPr>
      </w:pPr>
    </w:p>
    <w:p w:rsidR="00F62444" w:rsidRPr="00CB7651" w:rsidRDefault="00F62444" w:rsidP="00F62444">
      <w:pPr>
        <w:jc w:val="center"/>
        <w:rPr>
          <w:rFonts w:ascii="Times New Roman" w:hAnsi="Times New Roman" w:cs="Times New Roman"/>
          <w:b/>
          <w:sz w:val="24"/>
          <w:szCs w:val="24"/>
        </w:rPr>
      </w:pPr>
      <w:r w:rsidRPr="00CB7651">
        <w:rPr>
          <w:rFonts w:ascii="Times New Roman" w:hAnsi="Times New Roman" w:cs="Times New Roman"/>
          <w:b/>
          <w:sz w:val="24"/>
          <w:szCs w:val="24"/>
        </w:rPr>
        <w:t>Čl. 2 Úvodné ustanovenia</w:t>
      </w:r>
    </w:p>
    <w:p w:rsidR="00F62444" w:rsidRPr="00FC009A" w:rsidRDefault="00F62444" w:rsidP="00F62444">
      <w:pPr>
        <w:spacing w:after="0"/>
        <w:jc w:val="both"/>
        <w:rPr>
          <w:rFonts w:ascii="Times New Roman" w:hAnsi="Times New Roman" w:cs="Times New Roman"/>
          <w:sz w:val="24"/>
          <w:szCs w:val="24"/>
        </w:rPr>
      </w:pPr>
      <w:r w:rsidRPr="00E3354E">
        <w:rPr>
          <w:rFonts w:ascii="Times New Roman" w:hAnsi="Times New Roman" w:cs="Times New Roman"/>
          <w:sz w:val="24"/>
          <w:szCs w:val="24"/>
        </w:rPr>
        <w:t>(1</w:t>
      </w:r>
      <w:r w:rsidRPr="00FC009A">
        <w:rPr>
          <w:rFonts w:ascii="Times New Roman" w:hAnsi="Times New Roman" w:cs="Times New Roman"/>
          <w:sz w:val="24"/>
          <w:szCs w:val="24"/>
        </w:rPr>
        <w:t xml:space="preserve">) </w:t>
      </w:r>
      <w:proofErr w:type="spellStart"/>
      <w:r w:rsidRPr="00FC009A">
        <w:rPr>
          <w:rFonts w:ascii="Times New Roman" w:hAnsi="Times New Roman" w:cs="Times New Roman"/>
          <w:sz w:val="24"/>
          <w:szCs w:val="24"/>
        </w:rPr>
        <w:t>Participatívny</w:t>
      </w:r>
      <w:proofErr w:type="spellEnd"/>
      <w:r w:rsidRPr="00FC009A">
        <w:rPr>
          <w:rFonts w:ascii="Times New Roman" w:hAnsi="Times New Roman" w:cs="Times New Roman"/>
          <w:sz w:val="24"/>
          <w:szCs w:val="24"/>
        </w:rPr>
        <w:t xml:space="preserve"> rozpočet mesta (ďalej len „</w:t>
      </w:r>
      <w:proofErr w:type="spellStart"/>
      <w:r w:rsidRPr="00FC009A">
        <w:rPr>
          <w:rFonts w:ascii="Times New Roman" w:hAnsi="Times New Roman" w:cs="Times New Roman"/>
          <w:sz w:val="24"/>
          <w:szCs w:val="24"/>
        </w:rPr>
        <w:t>participatívny</w:t>
      </w:r>
      <w:proofErr w:type="spellEnd"/>
      <w:r w:rsidRPr="00FC009A">
        <w:rPr>
          <w:rFonts w:ascii="Times New Roman" w:hAnsi="Times New Roman" w:cs="Times New Roman"/>
          <w:sz w:val="24"/>
          <w:szCs w:val="24"/>
        </w:rPr>
        <w:t xml:space="preserve"> rozpočet“) predstavuje nástroj samosprávy, ktorý podporuje aktívne zapojenie obyvateľov  mesta na rozhodovaní o správe a rozvoji mesta. Cieľom mesta je prostredníctvom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a) zvýšiť účasť </w:t>
      </w:r>
      <w:r w:rsidRPr="00E3354E">
        <w:rPr>
          <w:rFonts w:ascii="Times New Roman" w:hAnsi="Times New Roman" w:cs="Times New Roman"/>
          <w:sz w:val="24"/>
          <w:szCs w:val="24"/>
        </w:rPr>
        <w:t xml:space="preserve">obyvateľov mesta na </w:t>
      </w:r>
      <w:r w:rsidRPr="00FC009A">
        <w:rPr>
          <w:rFonts w:ascii="Times New Roman" w:hAnsi="Times New Roman" w:cs="Times New Roman"/>
          <w:sz w:val="24"/>
          <w:szCs w:val="24"/>
        </w:rPr>
        <w:t xml:space="preserve">rozhodovaní  samosprávy a tým  vytvoriť podmienky pre rozšírenie  priamej demokracie občanov, </w:t>
      </w:r>
    </w:p>
    <w:p w:rsidR="00F62444"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b) vytvoriť priestor pre aktivity a záujmy obyvateľov zameraných na zlepšenie života v meste. </w:t>
      </w:r>
    </w:p>
    <w:p w:rsidR="00F62444" w:rsidRPr="00FC009A" w:rsidRDefault="00F62444" w:rsidP="00F62444">
      <w:pPr>
        <w:spacing w:after="0"/>
        <w:ind w:left="708"/>
        <w:jc w:val="both"/>
        <w:rPr>
          <w:rFonts w:ascii="Times New Roman" w:hAnsi="Times New Roman" w:cs="Times New Roman"/>
          <w:sz w:val="24"/>
          <w:szCs w:val="24"/>
        </w:rPr>
      </w:pP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lastRenderedPageBreak/>
        <w:t xml:space="preserve">(2) Pravidlá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mesta  upravujú jednotlivé etapy jeho  prípravy   a schvaľovania v meste a postavenie jednotlivých účastníkov v tomto procese.</w:t>
      </w:r>
    </w:p>
    <w:p w:rsidR="00F62444" w:rsidRDefault="00F62444" w:rsidP="00F62444">
      <w:pPr>
        <w:jc w:val="center"/>
        <w:rPr>
          <w:rFonts w:ascii="Times New Roman" w:hAnsi="Times New Roman" w:cs="Times New Roman"/>
          <w:sz w:val="24"/>
          <w:szCs w:val="24"/>
        </w:rPr>
      </w:pPr>
    </w:p>
    <w:p w:rsidR="00F62444" w:rsidRPr="00CB7651" w:rsidRDefault="00F62444" w:rsidP="00F62444">
      <w:pPr>
        <w:jc w:val="center"/>
        <w:rPr>
          <w:rFonts w:ascii="Times New Roman" w:hAnsi="Times New Roman" w:cs="Times New Roman"/>
          <w:b/>
          <w:sz w:val="24"/>
          <w:szCs w:val="24"/>
        </w:rPr>
      </w:pPr>
      <w:r w:rsidRPr="00CB7651">
        <w:rPr>
          <w:rFonts w:ascii="Times New Roman" w:hAnsi="Times New Roman" w:cs="Times New Roman"/>
          <w:b/>
          <w:sz w:val="24"/>
          <w:szCs w:val="24"/>
        </w:rPr>
        <w:t>Čl. 3 Všeobecné ustanovenia</w:t>
      </w:r>
    </w:p>
    <w:p w:rsidR="00F62444" w:rsidRPr="00FC009A" w:rsidRDefault="00F62444" w:rsidP="00F62444">
      <w:pPr>
        <w:jc w:val="both"/>
        <w:rPr>
          <w:rFonts w:ascii="Times New Roman" w:hAnsi="Times New Roman" w:cs="Times New Roman"/>
          <w:sz w:val="24"/>
          <w:szCs w:val="24"/>
        </w:rPr>
      </w:pPr>
      <w:r w:rsidRPr="00E3354E">
        <w:rPr>
          <w:rFonts w:ascii="Times New Roman" w:hAnsi="Times New Roman" w:cs="Times New Roman"/>
          <w:sz w:val="24"/>
          <w:szCs w:val="24"/>
        </w:rPr>
        <w:t xml:space="preserve">(1) Prostredníctvom jedného </w:t>
      </w:r>
      <w:r w:rsidRPr="00FC009A">
        <w:rPr>
          <w:rFonts w:ascii="Times New Roman" w:hAnsi="Times New Roman" w:cs="Times New Roman"/>
          <w:sz w:val="24"/>
          <w:szCs w:val="24"/>
        </w:rPr>
        <w:t xml:space="preserve">cyklu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obyvatelia mesta rozhodujú</w:t>
      </w:r>
      <w:r>
        <w:rPr>
          <w:rFonts w:ascii="Times New Roman" w:hAnsi="Times New Roman" w:cs="Times New Roman"/>
          <w:sz w:val="24"/>
          <w:szCs w:val="24"/>
        </w:rPr>
        <w:t xml:space="preserve"> </w:t>
      </w:r>
      <w:r w:rsidRPr="00FC009A">
        <w:rPr>
          <w:rFonts w:ascii="Times New Roman" w:hAnsi="Times New Roman" w:cs="Times New Roman"/>
          <w:sz w:val="24"/>
          <w:szCs w:val="24"/>
        </w:rPr>
        <w:t xml:space="preserve">o uprednostnení konkrétnych projektov v rámci vyčlenených finančných </w:t>
      </w:r>
      <w:r>
        <w:rPr>
          <w:rFonts w:ascii="Times New Roman" w:hAnsi="Times New Roman" w:cs="Times New Roman"/>
          <w:sz w:val="24"/>
          <w:szCs w:val="24"/>
        </w:rPr>
        <w:t>prostriedkov podľa bodu 3</w:t>
      </w:r>
      <w:r w:rsidRPr="00FC009A">
        <w:rPr>
          <w:rFonts w:ascii="Times New Roman" w:hAnsi="Times New Roman" w:cs="Times New Roman"/>
          <w:sz w:val="24"/>
          <w:szCs w:val="24"/>
        </w:rPr>
        <w:t xml:space="preserve"> tohto článku nariadenia na daný kalendárny rok. Obyvatelia sa priamo podieľajú na použití prostriedkov rozpočtu na projekty.</w:t>
      </w: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 xml:space="preserve"> (2) Jeden cyklus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sa realizuje v priebehu dvoch kalendárnych rokov. V prvom roku obyvatelia mesta postupom podľa nariadenia  navrhnú a vyberú projekty, ktoré majú byť realizované z rozpočtu mesta, pričom náklady na víťazné projekty nesmú prevyšovať sumu schválenú v </w:t>
      </w:r>
      <w:proofErr w:type="spellStart"/>
      <w:r w:rsidRPr="00FC009A">
        <w:rPr>
          <w:rFonts w:ascii="Times New Roman" w:hAnsi="Times New Roman" w:cs="Times New Roman"/>
          <w:sz w:val="24"/>
          <w:szCs w:val="24"/>
        </w:rPr>
        <w:t>participatívnom</w:t>
      </w:r>
      <w:proofErr w:type="spellEnd"/>
      <w:r w:rsidRPr="00FC009A">
        <w:rPr>
          <w:rFonts w:ascii="Times New Roman" w:hAnsi="Times New Roman" w:cs="Times New Roman"/>
          <w:sz w:val="24"/>
          <w:szCs w:val="24"/>
        </w:rPr>
        <w:t xml:space="preserve">  rozpočte na príslušný kalendárny rok uvedenú v bode  3 tohto článku nariadenia. Víťazné projekty a zadania sa stávajú súčasťou návrhu rozpočtu mesta na najbližší kalendárny rok, v ktorom budú tieto víťazné projekty realizované. </w:t>
      </w: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 xml:space="preserve">(3) O objeme finančných prostriedkov určených na </w:t>
      </w:r>
      <w:proofErr w:type="spellStart"/>
      <w:r w:rsidRPr="00FC009A">
        <w:rPr>
          <w:rFonts w:ascii="Times New Roman" w:hAnsi="Times New Roman" w:cs="Times New Roman"/>
          <w:sz w:val="24"/>
          <w:szCs w:val="24"/>
        </w:rPr>
        <w:t>participatívny</w:t>
      </w:r>
      <w:proofErr w:type="spellEnd"/>
      <w:r w:rsidRPr="00FC009A">
        <w:rPr>
          <w:rFonts w:ascii="Times New Roman" w:hAnsi="Times New Roman" w:cs="Times New Roman"/>
          <w:sz w:val="24"/>
          <w:szCs w:val="24"/>
        </w:rPr>
        <w:t xml:space="preserve"> rozpočet rozhoduje mestské zastupiteľstvo mesta (ďalej len „mestské zastupiteľstvo“). Odporúčaný objem finančných prostriedkov určených na </w:t>
      </w:r>
      <w:proofErr w:type="spellStart"/>
      <w:r w:rsidRPr="00FC009A">
        <w:rPr>
          <w:rFonts w:ascii="Times New Roman" w:hAnsi="Times New Roman" w:cs="Times New Roman"/>
          <w:sz w:val="24"/>
          <w:szCs w:val="24"/>
        </w:rPr>
        <w:t>participatívny</w:t>
      </w:r>
      <w:proofErr w:type="spellEnd"/>
      <w:r w:rsidRPr="00FC009A">
        <w:rPr>
          <w:rFonts w:ascii="Times New Roman" w:hAnsi="Times New Roman" w:cs="Times New Roman"/>
          <w:sz w:val="24"/>
          <w:szCs w:val="24"/>
        </w:rPr>
        <w:t xml:space="preserve"> rozpočet   je maximálne 15 000 eur vrátane dane z pridanej hodnoty na projekty úhrnne za jeden kalendárny  rok</w:t>
      </w:r>
      <w:r w:rsidRPr="00FC009A">
        <w:rPr>
          <w:rFonts w:ascii="Times New Roman" w:hAnsi="Times New Roman" w:cs="Times New Roman"/>
          <w:i/>
          <w:sz w:val="24"/>
          <w:szCs w:val="24"/>
        </w:rPr>
        <w:t>.</w:t>
      </w:r>
    </w:p>
    <w:p w:rsidR="00F62444" w:rsidRPr="00FC009A" w:rsidRDefault="00F62444" w:rsidP="00F62444">
      <w:pPr>
        <w:spacing w:after="0"/>
        <w:jc w:val="both"/>
        <w:rPr>
          <w:rFonts w:ascii="Times New Roman" w:hAnsi="Times New Roman" w:cs="Times New Roman"/>
          <w:sz w:val="24"/>
          <w:szCs w:val="24"/>
        </w:rPr>
      </w:pPr>
      <w:r w:rsidRPr="00FC009A">
        <w:rPr>
          <w:rFonts w:ascii="Times New Roman" w:hAnsi="Times New Roman" w:cs="Times New Roman"/>
          <w:sz w:val="24"/>
          <w:szCs w:val="24"/>
        </w:rPr>
        <w:t xml:space="preserve"> (4) Etapy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sú podľa rokov rozdelené tak, že v prvom roku sa zrealizuje: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a) tvorba a podávanie projektov,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b) posúdenie projektov </w:t>
      </w:r>
      <w:r>
        <w:rPr>
          <w:rFonts w:ascii="Times New Roman" w:hAnsi="Times New Roman" w:cs="Times New Roman"/>
          <w:sz w:val="24"/>
          <w:szCs w:val="24"/>
        </w:rPr>
        <w:t>M</w:t>
      </w:r>
      <w:r w:rsidRPr="00FC009A">
        <w:rPr>
          <w:rFonts w:ascii="Times New Roman" w:hAnsi="Times New Roman" w:cs="Times New Roman"/>
          <w:sz w:val="24"/>
          <w:szCs w:val="24"/>
        </w:rPr>
        <w:t xml:space="preserve">estským úradom mesta (ďalej len „mestský úrad“),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c) výber projektov obyvateľmi mesta a alokácia financií do rozpočtu mesta </w:t>
      </w:r>
    </w:p>
    <w:p w:rsidR="00F62444" w:rsidRPr="00FC009A" w:rsidRDefault="00F62444" w:rsidP="00F62444">
      <w:pPr>
        <w:spacing w:after="0"/>
        <w:jc w:val="both"/>
        <w:rPr>
          <w:rFonts w:ascii="Times New Roman" w:hAnsi="Times New Roman" w:cs="Times New Roman"/>
          <w:sz w:val="24"/>
          <w:szCs w:val="24"/>
        </w:rPr>
      </w:pPr>
      <w:r w:rsidRPr="00FC009A">
        <w:rPr>
          <w:rFonts w:ascii="Times New Roman" w:hAnsi="Times New Roman" w:cs="Times New Roman"/>
          <w:sz w:val="24"/>
          <w:szCs w:val="24"/>
        </w:rPr>
        <w:t xml:space="preserve">a v druhom roku sa uskutoční: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a) realizácia projektov,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b) hodnotenie príslušného cyklu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w:t>
      </w:r>
      <w:r>
        <w:rPr>
          <w:rFonts w:ascii="Times New Roman" w:hAnsi="Times New Roman" w:cs="Times New Roman"/>
          <w:sz w:val="24"/>
          <w:szCs w:val="24"/>
        </w:rPr>
        <w:t>.</w:t>
      </w:r>
    </w:p>
    <w:p w:rsidR="00F62444" w:rsidRPr="00FC009A" w:rsidRDefault="00F62444" w:rsidP="00F62444">
      <w:pPr>
        <w:spacing w:after="0"/>
        <w:ind w:left="708"/>
        <w:jc w:val="both"/>
        <w:rPr>
          <w:rFonts w:ascii="Times New Roman" w:hAnsi="Times New Roman" w:cs="Times New Roman"/>
          <w:sz w:val="24"/>
          <w:szCs w:val="24"/>
        </w:rPr>
      </w:pP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(5) Členenie uvedené v predchádzajúcom bode tohto článku umožní,  že sa v jednom kalendárnom roku realizujú</w:t>
      </w:r>
      <w:r>
        <w:rPr>
          <w:rFonts w:ascii="Times New Roman" w:hAnsi="Times New Roman" w:cs="Times New Roman"/>
          <w:sz w:val="24"/>
          <w:szCs w:val="24"/>
        </w:rPr>
        <w:t xml:space="preserve"> </w:t>
      </w:r>
      <w:r w:rsidRPr="00FC009A">
        <w:rPr>
          <w:rFonts w:ascii="Times New Roman" w:hAnsi="Times New Roman" w:cs="Times New Roman"/>
          <w:sz w:val="24"/>
          <w:szCs w:val="24"/>
        </w:rPr>
        <w:t xml:space="preserve">víťazné projekty z minulého kalendárneho roka a zároveň </w:t>
      </w:r>
      <w:r>
        <w:rPr>
          <w:rFonts w:ascii="Times New Roman" w:hAnsi="Times New Roman" w:cs="Times New Roman"/>
          <w:sz w:val="24"/>
          <w:szCs w:val="24"/>
        </w:rPr>
        <w:t xml:space="preserve">sa </w:t>
      </w:r>
      <w:r w:rsidRPr="00FC009A">
        <w:rPr>
          <w:rFonts w:ascii="Times New Roman" w:hAnsi="Times New Roman" w:cs="Times New Roman"/>
          <w:sz w:val="24"/>
          <w:szCs w:val="24"/>
        </w:rPr>
        <w:t>plánujú a tvoria projekty pre ďalší kalendárny rok.</w:t>
      </w: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(5) Primátor mesta vyhlasuje</w:t>
      </w:r>
      <w:r>
        <w:rPr>
          <w:rFonts w:ascii="Times New Roman" w:hAnsi="Times New Roman" w:cs="Times New Roman"/>
          <w:sz w:val="24"/>
          <w:szCs w:val="24"/>
        </w:rPr>
        <w:t xml:space="preserve"> </w:t>
      </w:r>
      <w:proofErr w:type="spellStart"/>
      <w:r w:rsidRPr="00FC009A">
        <w:rPr>
          <w:rFonts w:ascii="Times New Roman" w:hAnsi="Times New Roman" w:cs="Times New Roman"/>
          <w:sz w:val="24"/>
          <w:szCs w:val="24"/>
        </w:rPr>
        <w:t>participatívny</w:t>
      </w:r>
      <w:proofErr w:type="spellEnd"/>
      <w:r w:rsidRPr="00FC009A">
        <w:rPr>
          <w:rFonts w:ascii="Times New Roman" w:hAnsi="Times New Roman" w:cs="Times New Roman"/>
          <w:sz w:val="24"/>
          <w:szCs w:val="24"/>
        </w:rPr>
        <w:t xml:space="preserve">  rozpočet  na príslušný kalendárny rok a po jeho odsúhlasení zverejní mestský úrad harmonogram jednotlivých etáp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Nový cyklus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sa začína prvým verejným stretnutím. </w:t>
      </w:r>
    </w:p>
    <w:p w:rsidR="00F62444" w:rsidRPr="00FC009A" w:rsidRDefault="00F62444" w:rsidP="00F62444">
      <w:pPr>
        <w:jc w:val="both"/>
        <w:rPr>
          <w:rFonts w:ascii="Times New Roman" w:hAnsi="Times New Roman" w:cs="Times New Roman"/>
          <w:sz w:val="24"/>
          <w:szCs w:val="24"/>
        </w:rPr>
      </w:pPr>
      <w:r w:rsidRPr="00E3354E">
        <w:rPr>
          <w:rFonts w:ascii="Times New Roman" w:hAnsi="Times New Roman" w:cs="Times New Roman"/>
          <w:sz w:val="24"/>
          <w:szCs w:val="24"/>
        </w:rPr>
        <w:t xml:space="preserve">(6) O </w:t>
      </w:r>
      <w:r w:rsidRPr="00FC009A">
        <w:rPr>
          <w:rFonts w:ascii="Times New Roman" w:hAnsi="Times New Roman" w:cs="Times New Roman"/>
          <w:sz w:val="24"/>
          <w:szCs w:val="24"/>
        </w:rPr>
        <w:t xml:space="preserve">realizácii cyklu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podľa jednotlivých etáp informuje</w:t>
      </w:r>
      <w:r>
        <w:rPr>
          <w:rFonts w:ascii="Times New Roman" w:hAnsi="Times New Roman" w:cs="Times New Roman"/>
          <w:sz w:val="24"/>
          <w:szCs w:val="24"/>
        </w:rPr>
        <w:t xml:space="preserve"> </w:t>
      </w:r>
      <w:r w:rsidRPr="00FC009A">
        <w:rPr>
          <w:rFonts w:ascii="Times New Roman" w:hAnsi="Times New Roman" w:cs="Times New Roman"/>
          <w:sz w:val="24"/>
          <w:szCs w:val="24"/>
        </w:rPr>
        <w:t xml:space="preserve">mestský úrad priebežne prostredníctvom </w:t>
      </w:r>
      <w:r>
        <w:rPr>
          <w:rFonts w:ascii="Times New Roman" w:hAnsi="Times New Roman" w:cs="Times New Roman"/>
          <w:sz w:val="24"/>
          <w:szCs w:val="24"/>
        </w:rPr>
        <w:t>webového sídla www.staratura.sk</w:t>
      </w:r>
      <w:r w:rsidRPr="00FC009A">
        <w:rPr>
          <w:rFonts w:ascii="Times New Roman" w:hAnsi="Times New Roman" w:cs="Times New Roman"/>
          <w:sz w:val="24"/>
          <w:szCs w:val="24"/>
        </w:rPr>
        <w:t xml:space="preserve"> a</w:t>
      </w:r>
      <w:r>
        <w:rPr>
          <w:rFonts w:ascii="Times New Roman" w:hAnsi="Times New Roman" w:cs="Times New Roman"/>
          <w:sz w:val="24"/>
          <w:szCs w:val="24"/>
        </w:rPr>
        <w:t> ostatnými informačnými kanálmi, ktoré sú mestom na tento účel používané</w:t>
      </w:r>
      <w:r w:rsidRPr="00FC009A">
        <w:rPr>
          <w:rFonts w:ascii="Times New Roman" w:hAnsi="Times New Roman" w:cs="Times New Roman"/>
          <w:sz w:val="24"/>
          <w:szCs w:val="24"/>
        </w:rPr>
        <w:t>.</w:t>
      </w:r>
    </w:p>
    <w:p w:rsidR="00F62444" w:rsidRPr="00FC009A" w:rsidRDefault="00F62444" w:rsidP="00F62444">
      <w:pPr>
        <w:jc w:val="center"/>
        <w:rPr>
          <w:rFonts w:ascii="Times New Roman" w:hAnsi="Times New Roman" w:cs="Times New Roman"/>
          <w:sz w:val="24"/>
          <w:szCs w:val="24"/>
        </w:rPr>
      </w:pPr>
    </w:p>
    <w:p w:rsidR="00F62444" w:rsidRPr="00FC009A" w:rsidRDefault="00F62444" w:rsidP="00F62444">
      <w:pPr>
        <w:jc w:val="center"/>
        <w:rPr>
          <w:rFonts w:ascii="Times New Roman" w:hAnsi="Times New Roman" w:cs="Times New Roman"/>
          <w:b/>
          <w:sz w:val="28"/>
          <w:szCs w:val="28"/>
        </w:rPr>
      </w:pPr>
      <w:r w:rsidRPr="00FC009A">
        <w:rPr>
          <w:rFonts w:ascii="Times New Roman" w:hAnsi="Times New Roman" w:cs="Times New Roman"/>
          <w:b/>
          <w:sz w:val="28"/>
          <w:szCs w:val="28"/>
        </w:rPr>
        <w:lastRenderedPageBreak/>
        <w:t>ČASŤ II</w:t>
      </w:r>
    </w:p>
    <w:p w:rsidR="00F62444" w:rsidRPr="00FC009A" w:rsidRDefault="00F62444" w:rsidP="00F62444">
      <w:pPr>
        <w:jc w:val="center"/>
        <w:rPr>
          <w:rFonts w:ascii="Times New Roman" w:hAnsi="Times New Roman" w:cs="Times New Roman"/>
          <w:b/>
          <w:sz w:val="24"/>
          <w:szCs w:val="24"/>
        </w:rPr>
      </w:pPr>
      <w:r w:rsidRPr="00FC009A">
        <w:rPr>
          <w:rFonts w:ascii="Times New Roman" w:hAnsi="Times New Roman" w:cs="Times New Roman"/>
          <w:b/>
          <w:sz w:val="24"/>
          <w:szCs w:val="24"/>
        </w:rPr>
        <w:t>Čl. 4 Tvorba a podávanie projektov</w:t>
      </w: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 xml:space="preserve">(1) Zámerom projektu má byť konkrétne opatrenie na území mesta, ktoré prispeje ku skvalitneniu a zlepšeniu života v meste alebo jeho časti. Projekt môže mať charakter jednoduchej zmeny verejného priestoru, alebo môže podporiť nové kultúrne, športové, spoločenské podujatia či služby pre obyvateľov mesta. Projekt môže byť aj formou sociálnej pomoci alebo zveľadenia životného prostredia. Nie je prípustné, aby politická propagácia alebo  komerčná  reklama bola súčasťou obsahového zamerania projektov a ani súčasťou ich realizácie. </w:t>
      </w:r>
    </w:p>
    <w:p w:rsidR="00F62444" w:rsidRPr="00FC009A" w:rsidRDefault="00F62444" w:rsidP="00F62444">
      <w:pPr>
        <w:jc w:val="both"/>
        <w:rPr>
          <w:rFonts w:ascii="Times New Roman" w:hAnsi="Times New Roman" w:cs="Times New Roman"/>
          <w:sz w:val="24"/>
          <w:szCs w:val="24"/>
        </w:rPr>
      </w:pPr>
      <w:r w:rsidRPr="00E3354E">
        <w:rPr>
          <w:rFonts w:ascii="Times New Roman" w:hAnsi="Times New Roman" w:cs="Times New Roman"/>
          <w:sz w:val="24"/>
          <w:szCs w:val="24"/>
        </w:rPr>
        <w:t>(2) Maximálna výšk</w:t>
      </w:r>
      <w:r>
        <w:rPr>
          <w:rFonts w:ascii="Times New Roman" w:hAnsi="Times New Roman" w:cs="Times New Roman"/>
          <w:sz w:val="24"/>
          <w:szCs w:val="24"/>
        </w:rPr>
        <w:t xml:space="preserve">a </w:t>
      </w:r>
      <w:r w:rsidRPr="00FC009A">
        <w:rPr>
          <w:rFonts w:ascii="Times New Roman" w:hAnsi="Times New Roman" w:cs="Times New Roman"/>
          <w:sz w:val="24"/>
          <w:szCs w:val="24"/>
        </w:rPr>
        <w:t xml:space="preserve">podpory pre jednotlivý projekt je 2 500 eur vrátane dane z pridanej hodnoty a zahŕňa náklady na vlastnú realizáciu projektu a náklady spojené s vypracovaním technickej dokumentácie. V prípade, že predkladateľ zaistí ďalšiu finančnú podporu – príspevok – z iných zdrojov, môžu celkové náklady projektu presiahnuť maximálne stanovenú výšku. Iným zdrojom môže byť príjem od sponzorov, vlastný vklad organizátora alebo príspevok účastníka. </w:t>
      </w: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 xml:space="preserve">(3) Na prvom verejnom stretnutí majú účastníci možnosť vysloviť svoje návrhy  a myšlienky, podľa ktorých sa vytvoria témy príslušného cyklu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Potom sa účastníci rozdelia do pracovných skupín podľa tém, v ktorých navzájom diskutujú o svojich návrhoch. Stretnutie vedie nezávislý </w:t>
      </w:r>
      <w:proofErr w:type="spellStart"/>
      <w:r w:rsidRPr="00FC009A">
        <w:rPr>
          <w:rFonts w:ascii="Times New Roman" w:hAnsi="Times New Roman" w:cs="Times New Roman"/>
          <w:sz w:val="24"/>
          <w:szCs w:val="24"/>
        </w:rPr>
        <w:t>facilitátor</w:t>
      </w:r>
      <w:proofErr w:type="spellEnd"/>
      <w:r w:rsidRPr="00FC009A">
        <w:rPr>
          <w:rFonts w:ascii="Times New Roman" w:hAnsi="Times New Roman" w:cs="Times New Roman"/>
          <w:sz w:val="24"/>
          <w:szCs w:val="24"/>
        </w:rPr>
        <w:t xml:space="preserve">. Tým sú položené základy </w:t>
      </w:r>
      <w:proofErr w:type="spellStart"/>
      <w:r w:rsidRPr="00FC009A">
        <w:rPr>
          <w:rFonts w:ascii="Times New Roman" w:hAnsi="Times New Roman" w:cs="Times New Roman"/>
          <w:sz w:val="24"/>
          <w:szCs w:val="24"/>
        </w:rPr>
        <w:t>participatívnych</w:t>
      </w:r>
      <w:proofErr w:type="spellEnd"/>
      <w:r w:rsidRPr="00FC009A">
        <w:rPr>
          <w:rFonts w:ascii="Times New Roman" w:hAnsi="Times New Roman" w:cs="Times New Roman"/>
          <w:sz w:val="24"/>
          <w:szCs w:val="24"/>
        </w:rPr>
        <w:t xml:space="preserve"> komunít (ďalej len „komunity“). Komunity môžu niesť názvy jednotlivých tém (napr. Verejný priestor či Kultúra). Počet komunít nie je limitovaný. </w:t>
      </w:r>
    </w:p>
    <w:p w:rsidR="00F62444"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 xml:space="preserve">(4) Komunity sa stretávajú pravidelne počas dvoch mesiacov a sú otvorené pre všetkých, ktorí majú chuť niečo nové v meste vymyslieť a zrealizovať. Cieľom práce komunít je počas niekoľkých stretnutí nápady postupne spracovať a spresniť, </w:t>
      </w:r>
      <w:r w:rsidRPr="00E3354E">
        <w:rPr>
          <w:rFonts w:ascii="Times New Roman" w:hAnsi="Times New Roman" w:cs="Times New Roman"/>
          <w:sz w:val="24"/>
          <w:szCs w:val="24"/>
        </w:rPr>
        <w:t xml:space="preserve">až z nich vzniknú výsledné návrhy projektov. </w:t>
      </w:r>
    </w:p>
    <w:p w:rsidR="00F62444" w:rsidRPr="00FC009A" w:rsidRDefault="00F62444" w:rsidP="00F62444">
      <w:pPr>
        <w:spacing w:after="0"/>
        <w:jc w:val="both"/>
        <w:rPr>
          <w:rFonts w:ascii="Times New Roman" w:hAnsi="Times New Roman" w:cs="Times New Roman"/>
          <w:sz w:val="24"/>
          <w:szCs w:val="24"/>
        </w:rPr>
      </w:pPr>
      <w:r w:rsidRPr="00E3354E">
        <w:rPr>
          <w:rFonts w:ascii="Times New Roman" w:hAnsi="Times New Roman" w:cs="Times New Roman"/>
          <w:sz w:val="24"/>
          <w:szCs w:val="24"/>
        </w:rPr>
        <w:t xml:space="preserve">(5) </w:t>
      </w:r>
      <w:r w:rsidRPr="00FC009A">
        <w:rPr>
          <w:rFonts w:ascii="Times New Roman" w:hAnsi="Times New Roman" w:cs="Times New Roman"/>
          <w:sz w:val="24"/>
          <w:szCs w:val="24"/>
        </w:rPr>
        <w:t xml:space="preserve">Harmonogram a počet stretnutí komunít sa určí počas prvého verejného stretnutia. Prácu komunít organizuje koordinátor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ktorým je  zamestnanec mesta, pôsobiaci na oddelení mestského úradu – kancelárie primátora mesta. </w:t>
      </w:r>
    </w:p>
    <w:p w:rsidR="00F62444" w:rsidRPr="00FC009A" w:rsidRDefault="00F62444" w:rsidP="00F62444">
      <w:pPr>
        <w:spacing w:after="0"/>
        <w:jc w:val="both"/>
        <w:rPr>
          <w:rFonts w:ascii="Times New Roman" w:hAnsi="Times New Roman" w:cs="Times New Roman"/>
          <w:sz w:val="24"/>
          <w:szCs w:val="24"/>
        </w:rPr>
      </w:pPr>
    </w:p>
    <w:p w:rsidR="00F62444" w:rsidRPr="00FC009A" w:rsidRDefault="00F62444" w:rsidP="00F62444">
      <w:pPr>
        <w:spacing w:after="0"/>
        <w:jc w:val="both"/>
        <w:rPr>
          <w:rFonts w:ascii="Times New Roman" w:hAnsi="Times New Roman" w:cs="Times New Roman"/>
          <w:sz w:val="24"/>
          <w:szCs w:val="24"/>
        </w:rPr>
      </w:pPr>
      <w:r w:rsidRPr="00FC009A">
        <w:rPr>
          <w:rFonts w:ascii="Times New Roman" w:hAnsi="Times New Roman" w:cs="Times New Roman"/>
          <w:sz w:val="24"/>
          <w:szCs w:val="24"/>
        </w:rPr>
        <w:t xml:space="preserve">(6) Predkladateľom projektu, ktorý vzišiel z práce komunít v zmysle čl. 4, bod 3 nariadenia môže byť: </w:t>
      </w:r>
    </w:p>
    <w:p w:rsidR="00F62444" w:rsidRPr="00FC009A" w:rsidRDefault="00F62444" w:rsidP="00F62444">
      <w:pPr>
        <w:spacing w:after="0"/>
        <w:ind w:left="708"/>
        <w:jc w:val="both"/>
        <w:rPr>
          <w:rFonts w:ascii="Times New Roman" w:hAnsi="Times New Roman" w:cs="Times New Roman"/>
          <w:sz w:val="24"/>
          <w:szCs w:val="24"/>
        </w:rPr>
      </w:pPr>
      <w:r>
        <w:rPr>
          <w:rFonts w:ascii="Times New Roman" w:hAnsi="Times New Roman" w:cs="Times New Roman"/>
          <w:sz w:val="24"/>
          <w:szCs w:val="24"/>
        </w:rPr>
        <w:t>a</w:t>
      </w:r>
      <w:r w:rsidRPr="00E3354E">
        <w:rPr>
          <w:rFonts w:ascii="Times New Roman" w:hAnsi="Times New Roman" w:cs="Times New Roman"/>
          <w:sz w:val="24"/>
          <w:szCs w:val="24"/>
        </w:rPr>
        <w:t xml:space="preserve">) občianske </w:t>
      </w:r>
      <w:r w:rsidRPr="00FC009A">
        <w:rPr>
          <w:rFonts w:ascii="Times New Roman" w:hAnsi="Times New Roman" w:cs="Times New Roman"/>
          <w:sz w:val="24"/>
          <w:szCs w:val="24"/>
        </w:rPr>
        <w:t>združenie</w:t>
      </w:r>
      <w:r w:rsidRPr="00FC009A">
        <w:rPr>
          <w:rStyle w:val="Odkaznapoznmkupodiarou"/>
          <w:rFonts w:ascii="Times New Roman" w:hAnsi="Times New Roman" w:cs="Times New Roman"/>
          <w:sz w:val="24"/>
          <w:szCs w:val="24"/>
        </w:rPr>
        <w:footnoteReference w:id="1"/>
      </w:r>
      <w:r w:rsidRPr="00FC009A">
        <w:rPr>
          <w:rFonts w:ascii="Times New Roman" w:hAnsi="Times New Roman" w:cs="Times New Roman"/>
          <w:sz w:val="24"/>
          <w:szCs w:val="24"/>
        </w:rPr>
        <w:t>, nezisková organizácia podľa osobitného predpisu</w:t>
      </w:r>
      <w:r w:rsidRPr="00FC009A">
        <w:rPr>
          <w:rStyle w:val="Odkaznapoznmkupodiarou"/>
          <w:rFonts w:ascii="Times New Roman" w:hAnsi="Times New Roman" w:cs="Times New Roman"/>
          <w:sz w:val="24"/>
          <w:szCs w:val="24"/>
        </w:rPr>
        <w:footnoteReference w:id="2"/>
      </w:r>
      <w:r w:rsidRPr="00FC009A">
        <w:rPr>
          <w:rFonts w:ascii="Times New Roman" w:hAnsi="Times New Roman" w:cs="Times New Roman"/>
          <w:sz w:val="24"/>
          <w:szCs w:val="24"/>
        </w:rPr>
        <w:t>,</w:t>
      </w:r>
    </w:p>
    <w:p w:rsidR="00F62444" w:rsidRPr="00FC009A" w:rsidRDefault="00F62444" w:rsidP="00F62444">
      <w:pPr>
        <w:spacing w:after="0"/>
        <w:ind w:left="708"/>
        <w:jc w:val="both"/>
        <w:rPr>
          <w:rFonts w:ascii="Times New Roman" w:hAnsi="Times New Roman" w:cs="Times New Roman"/>
          <w:sz w:val="24"/>
          <w:szCs w:val="24"/>
        </w:rPr>
      </w:pPr>
      <w:r>
        <w:rPr>
          <w:rFonts w:ascii="Times New Roman" w:hAnsi="Times New Roman" w:cs="Times New Roman"/>
          <w:sz w:val="24"/>
          <w:szCs w:val="24"/>
        </w:rPr>
        <w:t>b) mestská príspevková organizácia, organizácia v zriaďovateľskej pôsobnosti mesta Stará Turá,</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c) združenie obyvateľov mesta, založené za účelom realizácie konkrétneho projektu podľa osobitného predpisu</w:t>
      </w:r>
      <w:r>
        <w:rPr>
          <w:rFonts w:ascii="Times New Roman" w:hAnsi="Times New Roman" w:cs="Times New Roman"/>
          <w:sz w:val="24"/>
          <w:szCs w:val="24"/>
        </w:rPr>
        <w:t>.</w:t>
      </w:r>
      <w:r w:rsidRPr="00FC009A">
        <w:rPr>
          <w:rStyle w:val="Odkaznapoznmkupodiarou"/>
          <w:rFonts w:ascii="Times New Roman" w:hAnsi="Times New Roman" w:cs="Times New Roman"/>
          <w:sz w:val="24"/>
          <w:szCs w:val="24"/>
        </w:rPr>
        <w:footnoteReference w:id="3"/>
      </w: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lastRenderedPageBreak/>
        <w:t xml:space="preserve">(7) Predkladateľ môže predložiť viac projektov v rámci jedného cyklu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w:t>
      </w: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 xml:space="preserve">(8) Návrh projektu musí spĺňať nasledovné podmienky: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a) musí mať verejnoprospešný charakter a jeho výsledok musí byť prístupný a určený pre obyvateľov mesta (nemôže byť viazaný na komerčné aktivity – súvisiace s predajom tovarov a služieb),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b) je realizovateľný v rámci jedného kalendárneho roka,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c) musí byť realizovaný na území mesta,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d) v prípade, že projekt bude mať charakter kapitálového výdavku, musí byť realizovateľný na majetku mesta, </w:t>
      </w:r>
    </w:p>
    <w:p w:rsidR="00F62444" w:rsidRPr="00FC009A" w:rsidRDefault="00F62444" w:rsidP="00F62444">
      <w:pPr>
        <w:spacing w:after="0"/>
        <w:ind w:left="708"/>
        <w:jc w:val="both"/>
        <w:rPr>
          <w:rFonts w:ascii="Times New Roman" w:hAnsi="Times New Roman" w:cs="Times New Roman"/>
          <w:sz w:val="24"/>
          <w:szCs w:val="24"/>
        </w:rPr>
      </w:pPr>
      <w:r w:rsidRPr="00FC009A">
        <w:rPr>
          <w:rFonts w:ascii="Times New Roman" w:hAnsi="Times New Roman" w:cs="Times New Roman"/>
          <w:sz w:val="24"/>
          <w:szCs w:val="24"/>
        </w:rPr>
        <w:t xml:space="preserve">e) predkladateľ sa musí preukázateľne zúčastniť minimálne na dvoch stretnutiach konkrétnej komunity. </w:t>
      </w:r>
    </w:p>
    <w:p w:rsidR="00F62444" w:rsidRPr="00FC009A" w:rsidRDefault="00F62444" w:rsidP="00F62444">
      <w:pPr>
        <w:spacing w:after="0"/>
        <w:ind w:left="708"/>
        <w:jc w:val="both"/>
        <w:rPr>
          <w:rFonts w:ascii="Times New Roman" w:hAnsi="Times New Roman" w:cs="Times New Roman"/>
          <w:sz w:val="24"/>
          <w:szCs w:val="24"/>
        </w:rPr>
      </w:pPr>
    </w:p>
    <w:p w:rsidR="00F62444" w:rsidRPr="00FC009A"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 xml:space="preserve">(9) Projekt môže byť z prostriedkov </w:t>
      </w:r>
      <w:proofErr w:type="spellStart"/>
      <w:r w:rsidRPr="00FC009A">
        <w:rPr>
          <w:rFonts w:ascii="Times New Roman" w:hAnsi="Times New Roman" w:cs="Times New Roman"/>
          <w:sz w:val="24"/>
          <w:szCs w:val="24"/>
        </w:rPr>
        <w:t>participatívneho</w:t>
      </w:r>
      <w:proofErr w:type="spellEnd"/>
      <w:r w:rsidRPr="00FC009A">
        <w:rPr>
          <w:rFonts w:ascii="Times New Roman" w:hAnsi="Times New Roman" w:cs="Times New Roman"/>
          <w:sz w:val="24"/>
          <w:szCs w:val="24"/>
        </w:rPr>
        <w:t xml:space="preserve"> rozpočtu podporený maximálne v dvoch ročníkoch po sebe. </w:t>
      </w:r>
    </w:p>
    <w:p w:rsidR="00F62444" w:rsidRDefault="00F62444" w:rsidP="00F62444">
      <w:pPr>
        <w:jc w:val="both"/>
        <w:rPr>
          <w:rFonts w:ascii="Times New Roman" w:hAnsi="Times New Roman" w:cs="Times New Roman"/>
          <w:sz w:val="24"/>
          <w:szCs w:val="24"/>
        </w:rPr>
      </w:pPr>
      <w:r w:rsidRPr="00FC009A">
        <w:rPr>
          <w:rFonts w:ascii="Times New Roman" w:hAnsi="Times New Roman" w:cs="Times New Roman"/>
          <w:sz w:val="24"/>
          <w:szCs w:val="24"/>
        </w:rPr>
        <w:t xml:space="preserve">(10) Návrh projektu sa podáva na predpísanom formulári, ktorý bude dostupný v elektronickej podobe na </w:t>
      </w:r>
      <w:r>
        <w:rPr>
          <w:rFonts w:ascii="Times New Roman" w:hAnsi="Times New Roman" w:cs="Times New Roman"/>
          <w:sz w:val="24"/>
          <w:szCs w:val="24"/>
        </w:rPr>
        <w:t xml:space="preserve">webovom sídle </w:t>
      </w:r>
      <w:r w:rsidRPr="00FC009A">
        <w:rPr>
          <w:rFonts w:ascii="Times New Roman" w:hAnsi="Times New Roman" w:cs="Times New Roman"/>
          <w:sz w:val="24"/>
          <w:szCs w:val="24"/>
        </w:rPr>
        <w:t>www.staratura.sk a v tlačenej forme na mestskom úrade</w:t>
      </w:r>
      <w:r w:rsidRPr="008073D3">
        <w:rPr>
          <w:rFonts w:ascii="Times New Roman" w:hAnsi="Times New Roman" w:cs="Times New Roman"/>
          <w:color w:val="FF0000"/>
          <w:sz w:val="24"/>
          <w:szCs w:val="24"/>
        </w:rPr>
        <w:t>,</w:t>
      </w:r>
      <w:r w:rsidRPr="00E3354E">
        <w:rPr>
          <w:rFonts w:ascii="Times New Roman" w:hAnsi="Times New Roman" w:cs="Times New Roman"/>
          <w:sz w:val="24"/>
          <w:szCs w:val="24"/>
        </w:rPr>
        <w:t xml:space="preserve"> prípadne v ďalších vhodných lokalitách. </w:t>
      </w:r>
    </w:p>
    <w:p w:rsidR="00F62444" w:rsidRDefault="00F62444" w:rsidP="00F62444">
      <w:pPr>
        <w:spacing w:after="0"/>
        <w:jc w:val="both"/>
        <w:rPr>
          <w:rFonts w:ascii="Times New Roman" w:hAnsi="Times New Roman" w:cs="Times New Roman"/>
          <w:sz w:val="24"/>
          <w:szCs w:val="24"/>
        </w:rPr>
      </w:pPr>
      <w:r w:rsidRPr="00E3354E">
        <w:rPr>
          <w:rFonts w:ascii="Times New Roman" w:hAnsi="Times New Roman" w:cs="Times New Roman"/>
          <w:sz w:val="24"/>
          <w:szCs w:val="24"/>
        </w:rPr>
        <w:t xml:space="preserve">(11) Návrh projektu je možné podať: </w:t>
      </w:r>
    </w:p>
    <w:p w:rsidR="00F62444" w:rsidRPr="00681B71" w:rsidRDefault="00F62444" w:rsidP="00F62444">
      <w:pPr>
        <w:spacing w:after="0"/>
        <w:ind w:left="708"/>
        <w:jc w:val="both"/>
        <w:rPr>
          <w:rFonts w:ascii="Times New Roman" w:hAnsi="Times New Roman" w:cs="Times New Roman"/>
          <w:sz w:val="24"/>
          <w:szCs w:val="24"/>
        </w:rPr>
      </w:pPr>
      <w:r w:rsidRPr="00E3354E">
        <w:rPr>
          <w:rFonts w:ascii="Times New Roman" w:hAnsi="Times New Roman" w:cs="Times New Roman"/>
          <w:sz w:val="24"/>
          <w:szCs w:val="24"/>
        </w:rPr>
        <w:t xml:space="preserve">a) písomnou formou </w:t>
      </w:r>
      <w:r w:rsidRPr="00681B71">
        <w:rPr>
          <w:rFonts w:ascii="Times New Roman" w:hAnsi="Times New Roman" w:cs="Times New Roman"/>
          <w:sz w:val="24"/>
          <w:szCs w:val="24"/>
        </w:rPr>
        <w:t>na adresu: Mesto Stará Turá, SNP 1/2, 916 01 Stará Turá</w:t>
      </w:r>
      <w:r>
        <w:rPr>
          <w:rFonts w:ascii="Times New Roman" w:hAnsi="Times New Roman" w:cs="Times New Roman"/>
          <w:sz w:val="24"/>
          <w:szCs w:val="24"/>
        </w:rPr>
        <w:t>,</w:t>
      </w:r>
    </w:p>
    <w:p w:rsidR="00F62444" w:rsidRPr="00681B71" w:rsidRDefault="00F62444" w:rsidP="00F62444">
      <w:pPr>
        <w:spacing w:after="0"/>
        <w:ind w:left="708"/>
        <w:jc w:val="both"/>
        <w:rPr>
          <w:rFonts w:ascii="Times New Roman" w:hAnsi="Times New Roman" w:cs="Times New Roman"/>
          <w:sz w:val="24"/>
          <w:szCs w:val="24"/>
        </w:rPr>
      </w:pPr>
      <w:r w:rsidRPr="00681B71">
        <w:rPr>
          <w:rFonts w:ascii="Times New Roman" w:hAnsi="Times New Roman" w:cs="Times New Roman"/>
          <w:sz w:val="24"/>
          <w:szCs w:val="24"/>
        </w:rPr>
        <w:t xml:space="preserve">b) elektronicky e-mailom na adresu kancelaria@staratura.sk, </w:t>
      </w:r>
    </w:p>
    <w:p w:rsidR="00F62444" w:rsidRPr="00681B71" w:rsidRDefault="00F62444" w:rsidP="00F62444">
      <w:pPr>
        <w:spacing w:after="0"/>
        <w:ind w:left="708"/>
        <w:jc w:val="both"/>
        <w:rPr>
          <w:rFonts w:ascii="Times New Roman" w:hAnsi="Times New Roman" w:cs="Times New Roman"/>
          <w:sz w:val="24"/>
          <w:szCs w:val="24"/>
        </w:rPr>
      </w:pPr>
      <w:r w:rsidRPr="00681B71">
        <w:rPr>
          <w:rFonts w:ascii="Times New Roman" w:hAnsi="Times New Roman" w:cs="Times New Roman"/>
          <w:sz w:val="24"/>
          <w:szCs w:val="24"/>
        </w:rPr>
        <w:t>c) osobne v podateľni mestského úradu.</w:t>
      </w:r>
    </w:p>
    <w:p w:rsidR="00F62444" w:rsidRPr="00681B71" w:rsidRDefault="00F62444" w:rsidP="00F62444">
      <w:pPr>
        <w:spacing w:after="0"/>
        <w:ind w:left="708"/>
        <w:jc w:val="both"/>
        <w:rPr>
          <w:rFonts w:ascii="Times New Roman" w:hAnsi="Times New Roman" w:cs="Times New Roman"/>
          <w:sz w:val="24"/>
          <w:szCs w:val="24"/>
        </w:rPr>
      </w:pPr>
    </w:p>
    <w:p w:rsidR="00F62444" w:rsidRPr="00681B71" w:rsidRDefault="00F62444" w:rsidP="00F62444">
      <w:pPr>
        <w:jc w:val="both"/>
        <w:rPr>
          <w:rFonts w:ascii="Times New Roman" w:hAnsi="Times New Roman" w:cs="Times New Roman"/>
          <w:sz w:val="24"/>
          <w:szCs w:val="24"/>
        </w:rPr>
      </w:pPr>
      <w:r w:rsidRPr="00681B71">
        <w:rPr>
          <w:rFonts w:ascii="Times New Roman" w:hAnsi="Times New Roman" w:cs="Times New Roman"/>
          <w:sz w:val="24"/>
          <w:szCs w:val="24"/>
        </w:rPr>
        <w:t xml:space="preserve">(12) Finálny návrh </w:t>
      </w:r>
      <w:r>
        <w:rPr>
          <w:rFonts w:ascii="Times New Roman" w:hAnsi="Times New Roman" w:cs="Times New Roman"/>
          <w:sz w:val="24"/>
          <w:szCs w:val="24"/>
        </w:rPr>
        <w:t>projektu je potrebné predložiť m</w:t>
      </w:r>
      <w:r w:rsidRPr="00681B71">
        <w:rPr>
          <w:rFonts w:ascii="Times New Roman" w:hAnsi="Times New Roman" w:cs="Times New Roman"/>
          <w:sz w:val="24"/>
          <w:szCs w:val="24"/>
        </w:rPr>
        <w:t xml:space="preserve">estu v termíne, ktorý určí harmonogram príslušného cyklu </w:t>
      </w:r>
      <w:proofErr w:type="spellStart"/>
      <w:r w:rsidRPr="00681B71">
        <w:rPr>
          <w:rFonts w:ascii="Times New Roman" w:hAnsi="Times New Roman" w:cs="Times New Roman"/>
          <w:sz w:val="24"/>
          <w:szCs w:val="24"/>
        </w:rPr>
        <w:t>participatívneho</w:t>
      </w:r>
      <w:proofErr w:type="spellEnd"/>
      <w:r w:rsidRPr="00681B71">
        <w:rPr>
          <w:rFonts w:ascii="Times New Roman" w:hAnsi="Times New Roman" w:cs="Times New Roman"/>
          <w:sz w:val="24"/>
          <w:szCs w:val="24"/>
        </w:rPr>
        <w:t xml:space="preserve"> rozpočtu. </w:t>
      </w:r>
    </w:p>
    <w:p w:rsidR="00F62444" w:rsidRPr="00681B71" w:rsidRDefault="00F62444" w:rsidP="00F62444">
      <w:pPr>
        <w:jc w:val="both"/>
        <w:rPr>
          <w:rFonts w:ascii="Times New Roman" w:hAnsi="Times New Roman" w:cs="Times New Roman"/>
          <w:sz w:val="24"/>
          <w:szCs w:val="24"/>
        </w:rPr>
      </w:pPr>
      <w:r w:rsidRPr="00E3354E">
        <w:rPr>
          <w:rFonts w:ascii="Times New Roman" w:hAnsi="Times New Roman" w:cs="Times New Roman"/>
          <w:sz w:val="24"/>
          <w:szCs w:val="24"/>
        </w:rPr>
        <w:t xml:space="preserve">(13) Každý </w:t>
      </w:r>
      <w:r w:rsidRPr="00681B71">
        <w:rPr>
          <w:rFonts w:ascii="Times New Roman" w:hAnsi="Times New Roman" w:cs="Times New Roman"/>
          <w:sz w:val="24"/>
          <w:szCs w:val="24"/>
        </w:rPr>
        <w:t xml:space="preserve">doručený návrh projektu prejde formálnou kontrolou zo strany mestského úradu. V prípade chýbajúcich formálnych náležitostí bude do 7 pracovných dní od podania návrhu projektu predkladateľ písomne alebo elektronickou formou vyzvaný zo strany mestského úradu na ich odstránenie. </w:t>
      </w:r>
    </w:p>
    <w:p w:rsidR="00F62444" w:rsidRDefault="00F62444" w:rsidP="00F62444">
      <w:pPr>
        <w:jc w:val="both"/>
        <w:rPr>
          <w:rFonts w:ascii="Times New Roman" w:hAnsi="Times New Roman" w:cs="Times New Roman"/>
          <w:sz w:val="24"/>
          <w:szCs w:val="24"/>
        </w:rPr>
      </w:pPr>
      <w:r w:rsidRPr="00E3354E">
        <w:rPr>
          <w:rFonts w:ascii="Times New Roman" w:hAnsi="Times New Roman" w:cs="Times New Roman"/>
          <w:sz w:val="24"/>
          <w:szCs w:val="24"/>
        </w:rPr>
        <w:t xml:space="preserve">(14) Ak nedostatky nebudú odstránené do 14 dní od </w:t>
      </w:r>
      <w:r w:rsidRPr="0010178A">
        <w:rPr>
          <w:rFonts w:ascii="Times New Roman" w:hAnsi="Times New Roman" w:cs="Times New Roman"/>
          <w:sz w:val="24"/>
          <w:szCs w:val="24"/>
        </w:rPr>
        <w:t xml:space="preserve">doručenia výzvy predkladateľovi, návrh projektu nebude postúpený do ďalšej etapy príslušného cyklu </w:t>
      </w:r>
      <w:proofErr w:type="spellStart"/>
      <w:r w:rsidRPr="0010178A">
        <w:rPr>
          <w:rFonts w:ascii="Times New Roman" w:hAnsi="Times New Roman" w:cs="Times New Roman"/>
          <w:sz w:val="24"/>
          <w:szCs w:val="24"/>
        </w:rPr>
        <w:t>participatívneho</w:t>
      </w:r>
      <w:proofErr w:type="spellEnd"/>
      <w:r w:rsidRPr="0010178A">
        <w:rPr>
          <w:rFonts w:ascii="Times New Roman" w:hAnsi="Times New Roman" w:cs="Times New Roman"/>
          <w:sz w:val="24"/>
          <w:szCs w:val="24"/>
        </w:rPr>
        <w:t xml:space="preserve"> rozpočtu. Takéto návrhy budú zverejnené na </w:t>
      </w:r>
      <w:r>
        <w:rPr>
          <w:rFonts w:ascii="Times New Roman" w:hAnsi="Times New Roman" w:cs="Times New Roman"/>
          <w:sz w:val="24"/>
          <w:szCs w:val="24"/>
        </w:rPr>
        <w:t xml:space="preserve">webovom sídle </w:t>
      </w:r>
      <w:r w:rsidRPr="0010178A">
        <w:rPr>
          <w:rFonts w:ascii="Times New Roman" w:hAnsi="Times New Roman" w:cs="Times New Roman"/>
          <w:sz w:val="24"/>
          <w:szCs w:val="24"/>
        </w:rPr>
        <w:t>www.staratura.sk aj s odôvodnením</w:t>
      </w:r>
      <w:r w:rsidRPr="00E3354E">
        <w:rPr>
          <w:rFonts w:ascii="Times New Roman" w:hAnsi="Times New Roman" w:cs="Times New Roman"/>
          <w:sz w:val="24"/>
          <w:szCs w:val="24"/>
        </w:rPr>
        <w:t xml:space="preserve">. </w:t>
      </w:r>
    </w:p>
    <w:p w:rsidR="00F62444" w:rsidRPr="0010178A" w:rsidRDefault="00F62444" w:rsidP="00F62444">
      <w:pPr>
        <w:jc w:val="center"/>
        <w:rPr>
          <w:rFonts w:ascii="Times New Roman" w:hAnsi="Times New Roman" w:cs="Times New Roman"/>
          <w:b/>
          <w:sz w:val="24"/>
          <w:szCs w:val="24"/>
        </w:rPr>
      </w:pPr>
      <w:r w:rsidRPr="0010178A">
        <w:rPr>
          <w:rFonts w:ascii="Times New Roman" w:hAnsi="Times New Roman" w:cs="Times New Roman"/>
          <w:b/>
          <w:sz w:val="24"/>
          <w:szCs w:val="24"/>
        </w:rPr>
        <w:t>Čl.</w:t>
      </w:r>
      <w:r>
        <w:rPr>
          <w:rFonts w:ascii="Times New Roman" w:hAnsi="Times New Roman" w:cs="Times New Roman"/>
          <w:b/>
          <w:sz w:val="24"/>
          <w:szCs w:val="24"/>
        </w:rPr>
        <w:t xml:space="preserve"> 5 Posúdenie návrhov projektov m</w:t>
      </w:r>
      <w:r w:rsidRPr="0010178A">
        <w:rPr>
          <w:rFonts w:ascii="Times New Roman" w:hAnsi="Times New Roman" w:cs="Times New Roman"/>
          <w:b/>
          <w:sz w:val="24"/>
          <w:szCs w:val="24"/>
        </w:rPr>
        <w:t>estským úradom</w:t>
      </w:r>
    </w:p>
    <w:p w:rsidR="00F62444" w:rsidRPr="0010178A" w:rsidRDefault="00F62444" w:rsidP="00F62444">
      <w:pPr>
        <w:jc w:val="both"/>
        <w:rPr>
          <w:rFonts w:ascii="Times New Roman" w:hAnsi="Times New Roman" w:cs="Times New Roman"/>
          <w:sz w:val="24"/>
          <w:szCs w:val="24"/>
        </w:rPr>
      </w:pPr>
      <w:r w:rsidRPr="0010178A">
        <w:rPr>
          <w:rFonts w:ascii="Times New Roman" w:hAnsi="Times New Roman" w:cs="Times New Roman"/>
          <w:sz w:val="24"/>
          <w:szCs w:val="24"/>
        </w:rPr>
        <w:t xml:space="preserve">(1) Príslušné oddelenia mestského úradu zhodnotia realizovateľnosť návrhov projektov so zreteľom na podmienky uvedené v čl. 4 bode  8 nariadenia. </w:t>
      </w:r>
    </w:p>
    <w:p w:rsidR="00F62444" w:rsidRPr="0010178A" w:rsidRDefault="00F62444" w:rsidP="00F62444">
      <w:pPr>
        <w:jc w:val="both"/>
        <w:rPr>
          <w:rFonts w:ascii="Times New Roman" w:hAnsi="Times New Roman" w:cs="Times New Roman"/>
          <w:sz w:val="24"/>
          <w:szCs w:val="24"/>
        </w:rPr>
      </w:pPr>
      <w:r w:rsidRPr="0010178A">
        <w:rPr>
          <w:rFonts w:ascii="Times New Roman" w:hAnsi="Times New Roman" w:cs="Times New Roman"/>
          <w:sz w:val="24"/>
          <w:szCs w:val="24"/>
        </w:rPr>
        <w:t>(</w:t>
      </w:r>
      <w:r>
        <w:rPr>
          <w:rFonts w:ascii="Times New Roman" w:hAnsi="Times New Roman" w:cs="Times New Roman"/>
          <w:sz w:val="24"/>
          <w:szCs w:val="24"/>
        </w:rPr>
        <w:t xml:space="preserve">2) Cieľom posúdenia projektov je </w:t>
      </w:r>
      <w:r w:rsidRPr="0010178A">
        <w:rPr>
          <w:rFonts w:ascii="Times New Roman" w:hAnsi="Times New Roman" w:cs="Times New Roman"/>
          <w:sz w:val="24"/>
          <w:szCs w:val="24"/>
        </w:rPr>
        <w:t xml:space="preserve">pomoc pri  odstránení  </w:t>
      </w:r>
      <w:r>
        <w:rPr>
          <w:rFonts w:ascii="Times New Roman" w:hAnsi="Times New Roman" w:cs="Times New Roman"/>
          <w:sz w:val="24"/>
          <w:szCs w:val="24"/>
        </w:rPr>
        <w:t xml:space="preserve">ich prípadných </w:t>
      </w:r>
      <w:r w:rsidRPr="0010178A">
        <w:rPr>
          <w:rFonts w:ascii="Times New Roman" w:hAnsi="Times New Roman" w:cs="Times New Roman"/>
          <w:sz w:val="24"/>
          <w:szCs w:val="24"/>
        </w:rPr>
        <w:t xml:space="preserve">nedostatkov v záujme umožnenia  ich realizácie. Zamestnanci mestského úradu budú v tejto etape aktívne komunikovať s predkladateľmi projektov a hľadať najlepšie možnosti ich riešenia. </w:t>
      </w:r>
    </w:p>
    <w:p w:rsidR="00F62444" w:rsidRPr="0010178A" w:rsidRDefault="00F62444" w:rsidP="00F62444">
      <w:pPr>
        <w:jc w:val="both"/>
        <w:rPr>
          <w:rFonts w:ascii="Times New Roman" w:hAnsi="Times New Roman" w:cs="Times New Roman"/>
          <w:sz w:val="24"/>
          <w:szCs w:val="24"/>
        </w:rPr>
      </w:pPr>
      <w:r w:rsidRPr="0010178A">
        <w:rPr>
          <w:rFonts w:ascii="Times New Roman" w:hAnsi="Times New Roman" w:cs="Times New Roman"/>
          <w:sz w:val="24"/>
          <w:szCs w:val="24"/>
        </w:rPr>
        <w:lastRenderedPageBreak/>
        <w:t xml:space="preserve">(3) Každý predkladateľ projektu bude zo strany mestského úradu písomne alebo elektronickou formou vyrozumený o výsledkoch posúdenia jeho návrhu. V prípade, že predkladateľ neakceptuje navrhnuté úpravy, projekt nebude postúpený do ďalšej etapy </w:t>
      </w:r>
      <w:proofErr w:type="spellStart"/>
      <w:r w:rsidRPr="0010178A">
        <w:rPr>
          <w:rFonts w:ascii="Times New Roman" w:hAnsi="Times New Roman" w:cs="Times New Roman"/>
          <w:sz w:val="24"/>
          <w:szCs w:val="24"/>
        </w:rPr>
        <w:t>participatívneho</w:t>
      </w:r>
      <w:proofErr w:type="spellEnd"/>
      <w:r w:rsidRPr="0010178A">
        <w:rPr>
          <w:rFonts w:ascii="Times New Roman" w:hAnsi="Times New Roman" w:cs="Times New Roman"/>
          <w:sz w:val="24"/>
          <w:szCs w:val="24"/>
        </w:rPr>
        <w:t xml:space="preserve"> rozpočtu. Takéto návrhy budú zverejnené na </w:t>
      </w:r>
      <w:r>
        <w:rPr>
          <w:rFonts w:ascii="Times New Roman" w:hAnsi="Times New Roman" w:cs="Times New Roman"/>
          <w:sz w:val="24"/>
          <w:szCs w:val="24"/>
        </w:rPr>
        <w:t xml:space="preserve">webovom sídle </w:t>
      </w:r>
      <w:r w:rsidRPr="0010178A">
        <w:rPr>
          <w:rFonts w:ascii="Times New Roman" w:hAnsi="Times New Roman" w:cs="Times New Roman"/>
          <w:sz w:val="24"/>
          <w:szCs w:val="24"/>
        </w:rPr>
        <w:t xml:space="preserve">www.staratura.sk aj s odôvodnením. </w:t>
      </w:r>
    </w:p>
    <w:p w:rsidR="00F62444" w:rsidRPr="0010178A" w:rsidRDefault="00F62444" w:rsidP="00F62444">
      <w:pPr>
        <w:jc w:val="center"/>
        <w:rPr>
          <w:rFonts w:ascii="Times New Roman" w:hAnsi="Times New Roman" w:cs="Times New Roman"/>
          <w:sz w:val="24"/>
          <w:szCs w:val="24"/>
        </w:rPr>
      </w:pPr>
    </w:p>
    <w:p w:rsidR="00F62444" w:rsidRPr="00CB7651" w:rsidRDefault="00F62444" w:rsidP="00F62444">
      <w:pPr>
        <w:jc w:val="center"/>
        <w:rPr>
          <w:rFonts w:ascii="Times New Roman" w:hAnsi="Times New Roman" w:cs="Times New Roman"/>
          <w:b/>
          <w:sz w:val="28"/>
          <w:szCs w:val="28"/>
        </w:rPr>
      </w:pPr>
      <w:r>
        <w:rPr>
          <w:rFonts w:ascii="Times New Roman" w:hAnsi="Times New Roman" w:cs="Times New Roman"/>
          <w:b/>
          <w:sz w:val="28"/>
          <w:szCs w:val="28"/>
        </w:rPr>
        <w:t>ČASŤ III</w:t>
      </w:r>
      <w:r w:rsidRPr="00CB7651">
        <w:rPr>
          <w:rFonts w:ascii="Times New Roman" w:hAnsi="Times New Roman" w:cs="Times New Roman"/>
          <w:b/>
          <w:sz w:val="28"/>
          <w:szCs w:val="28"/>
        </w:rPr>
        <w:t xml:space="preserve"> Spoločné ustanovenia</w:t>
      </w:r>
    </w:p>
    <w:p w:rsidR="00F62444" w:rsidRPr="00CB7651" w:rsidRDefault="00F62444" w:rsidP="00F62444">
      <w:pPr>
        <w:jc w:val="center"/>
        <w:rPr>
          <w:rFonts w:ascii="Times New Roman" w:hAnsi="Times New Roman" w:cs="Times New Roman"/>
          <w:b/>
          <w:sz w:val="24"/>
          <w:szCs w:val="24"/>
        </w:rPr>
      </w:pPr>
      <w:r w:rsidRPr="00CB7651">
        <w:rPr>
          <w:rFonts w:ascii="Times New Roman" w:hAnsi="Times New Roman" w:cs="Times New Roman"/>
          <w:b/>
          <w:sz w:val="24"/>
          <w:szCs w:val="24"/>
        </w:rPr>
        <w:t>Čl.6 Výber projektov</w:t>
      </w:r>
    </w:p>
    <w:p w:rsidR="00F62444" w:rsidRPr="0010178A" w:rsidRDefault="00F62444" w:rsidP="00F62444">
      <w:pPr>
        <w:spacing w:after="0"/>
        <w:jc w:val="both"/>
        <w:rPr>
          <w:rFonts w:ascii="Times New Roman" w:hAnsi="Times New Roman" w:cs="Times New Roman"/>
          <w:sz w:val="24"/>
          <w:szCs w:val="24"/>
        </w:rPr>
      </w:pPr>
      <w:r>
        <w:rPr>
          <w:rFonts w:ascii="Times New Roman" w:hAnsi="Times New Roman" w:cs="Times New Roman"/>
          <w:sz w:val="24"/>
          <w:szCs w:val="24"/>
        </w:rPr>
        <w:t>(1</w:t>
      </w:r>
      <w:r w:rsidRPr="00E3354E">
        <w:rPr>
          <w:rFonts w:ascii="Times New Roman" w:hAnsi="Times New Roman" w:cs="Times New Roman"/>
          <w:sz w:val="24"/>
          <w:szCs w:val="24"/>
        </w:rPr>
        <w:t xml:space="preserve">) Návrhy </w:t>
      </w:r>
      <w:r w:rsidRPr="0010178A">
        <w:rPr>
          <w:rFonts w:ascii="Times New Roman" w:hAnsi="Times New Roman" w:cs="Times New Roman"/>
          <w:sz w:val="24"/>
          <w:szCs w:val="24"/>
        </w:rPr>
        <w:t xml:space="preserve">projektov, ktoré boli postúpené po posúdení obsahovej stránky do ďalšej etapy príslušného cyklu </w:t>
      </w:r>
      <w:proofErr w:type="spellStart"/>
      <w:r w:rsidRPr="0010178A">
        <w:rPr>
          <w:rFonts w:ascii="Times New Roman" w:hAnsi="Times New Roman" w:cs="Times New Roman"/>
          <w:sz w:val="24"/>
          <w:szCs w:val="24"/>
        </w:rPr>
        <w:t>participatívneho</w:t>
      </w:r>
      <w:proofErr w:type="spellEnd"/>
      <w:r w:rsidRPr="0010178A">
        <w:rPr>
          <w:rFonts w:ascii="Times New Roman" w:hAnsi="Times New Roman" w:cs="Times New Roman"/>
          <w:sz w:val="24"/>
          <w:szCs w:val="24"/>
        </w:rPr>
        <w:t xml:space="preserve"> rozpočtu, budú verejne prezentované v rámci druhého verejného stretnutia. Jeho termín určí harmonogram príslušného cyklu </w:t>
      </w:r>
      <w:proofErr w:type="spellStart"/>
      <w:r w:rsidRPr="0010178A">
        <w:rPr>
          <w:rFonts w:ascii="Times New Roman" w:hAnsi="Times New Roman" w:cs="Times New Roman"/>
          <w:sz w:val="24"/>
          <w:szCs w:val="24"/>
        </w:rPr>
        <w:t>participatívneho</w:t>
      </w:r>
      <w:proofErr w:type="spellEnd"/>
      <w:r w:rsidRPr="0010178A">
        <w:rPr>
          <w:rFonts w:ascii="Times New Roman" w:hAnsi="Times New Roman" w:cs="Times New Roman"/>
          <w:sz w:val="24"/>
          <w:szCs w:val="24"/>
        </w:rPr>
        <w:t xml:space="preserve"> rozpočtu. Stretnutie vedie </w:t>
      </w:r>
      <w:proofErr w:type="spellStart"/>
      <w:r w:rsidRPr="0010178A">
        <w:rPr>
          <w:rFonts w:ascii="Times New Roman" w:hAnsi="Times New Roman" w:cs="Times New Roman"/>
          <w:sz w:val="24"/>
          <w:szCs w:val="24"/>
        </w:rPr>
        <w:t>facilitátor</w:t>
      </w:r>
      <w:proofErr w:type="spellEnd"/>
      <w:r w:rsidRPr="0010178A">
        <w:rPr>
          <w:rFonts w:ascii="Times New Roman" w:hAnsi="Times New Roman" w:cs="Times New Roman"/>
          <w:sz w:val="24"/>
          <w:szCs w:val="24"/>
        </w:rPr>
        <w:t>.</w:t>
      </w:r>
    </w:p>
    <w:p w:rsidR="00F62444" w:rsidRPr="0010178A" w:rsidRDefault="00F62444" w:rsidP="00F62444">
      <w:pPr>
        <w:spacing w:after="0"/>
        <w:jc w:val="both"/>
        <w:rPr>
          <w:rFonts w:ascii="Times New Roman" w:hAnsi="Times New Roman" w:cs="Times New Roman"/>
          <w:sz w:val="24"/>
          <w:szCs w:val="24"/>
        </w:rPr>
      </w:pPr>
    </w:p>
    <w:p w:rsidR="00F62444" w:rsidRPr="0010178A" w:rsidRDefault="00F62444" w:rsidP="00F62444">
      <w:pPr>
        <w:spacing w:after="0"/>
        <w:jc w:val="both"/>
        <w:rPr>
          <w:rFonts w:ascii="Times New Roman" w:hAnsi="Times New Roman" w:cs="Times New Roman"/>
          <w:sz w:val="24"/>
          <w:szCs w:val="24"/>
        </w:rPr>
      </w:pPr>
      <w:r w:rsidRPr="0010178A">
        <w:rPr>
          <w:rFonts w:ascii="Times New Roman" w:hAnsi="Times New Roman" w:cs="Times New Roman"/>
          <w:sz w:val="24"/>
          <w:szCs w:val="24"/>
        </w:rPr>
        <w:t xml:space="preserve">(2) Účelom druhého verejného stretnutia bude: </w:t>
      </w:r>
    </w:p>
    <w:p w:rsidR="00F62444" w:rsidRPr="0010178A" w:rsidRDefault="00F62444" w:rsidP="00F62444">
      <w:pPr>
        <w:spacing w:after="0"/>
        <w:ind w:left="708"/>
        <w:jc w:val="both"/>
        <w:rPr>
          <w:rFonts w:ascii="Times New Roman" w:hAnsi="Times New Roman" w:cs="Times New Roman"/>
          <w:sz w:val="24"/>
          <w:szCs w:val="24"/>
        </w:rPr>
      </w:pPr>
      <w:r w:rsidRPr="0010178A">
        <w:rPr>
          <w:rFonts w:ascii="Times New Roman" w:hAnsi="Times New Roman" w:cs="Times New Roman"/>
          <w:sz w:val="24"/>
          <w:szCs w:val="24"/>
        </w:rPr>
        <w:t xml:space="preserve">a) predstavenie jednotlivých návrhov projektov širokej verejnosti, </w:t>
      </w:r>
    </w:p>
    <w:p w:rsidR="00F62444" w:rsidRPr="0010178A" w:rsidRDefault="00F62444" w:rsidP="00F62444">
      <w:pPr>
        <w:spacing w:after="0"/>
        <w:ind w:left="708"/>
        <w:jc w:val="both"/>
        <w:rPr>
          <w:rFonts w:ascii="Times New Roman" w:hAnsi="Times New Roman" w:cs="Times New Roman"/>
          <w:sz w:val="24"/>
          <w:szCs w:val="24"/>
        </w:rPr>
      </w:pPr>
      <w:r w:rsidRPr="0010178A">
        <w:rPr>
          <w:rFonts w:ascii="Times New Roman" w:hAnsi="Times New Roman" w:cs="Times New Roman"/>
          <w:sz w:val="24"/>
          <w:szCs w:val="24"/>
        </w:rPr>
        <w:t xml:space="preserve">b) diskusia o jednotlivých návrhoch. </w:t>
      </w:r>
    </w:p>
    <w:p w:rsidR="00F62444" w:rsidRPr="0010178A" w:rsidRDefault="00F62444" w:rsidP="00F62444">
      <w:pPr>
        <w:spacing w:after="0"/>
        <w:ind w:left="708"/>
        <w:jc w:val="both"/>
        <w:rPr>
          <w:rFonts w:ascii="Times New Roman" w:hAnsi="Times New Roman" w:cs="Times New Roman"/>
          <w:sz w:val="24"/>
          <w:szCs w:val="24"/>
        </w:rPr>
      </w:pPr>
    </w:p>
    <w:p w:rsidR="00F62444" w:rsidRPr="0010178A" w:rsidRDefault="00F62444" w:rsidP="00F62444">
      <w:pPr>
        <w:spacing w:after="0"/>
        <w:jc w:val="both"/>
        <w:rPr>
          <w:rFonts w:ascii="Times New Roman" w:hAnsi="Times New Roman" w:cs="Times New Roman"/>
          <w:sz w:val="24"/>
          <w:szCs w:val="24"/>
        </w:rPr>
      </w:pPr>
      <w:r w:rsidRPr="0010178A">
        <w:rPr>
          <w:rFonts w:ascii="Times New Roman" w:hAnsi="Times New Roman" w:cs="Times New Roman"/>
          <w:sz w:val="24"/>
          <w:szCs w:val="24"/>
        </w:rPr>
        <w:t xml:space="preserve">(3) Do termínu druhého verejného stretnutia môže predkladateľ svoj návrh stiahnuť, a to: </w:t>
      </w:r>
    </w:p>
    <w:p w:rsidR="00F62444" w:rsidRPr="0010178A" w:rsidRDefault="00F62444" w:rsidP="00F62444">
      <w:pPr>
        <w:spacing w:after="0"/>
        <w:ind w:left="708"/>
        <w:jc w:val="both"/>
        <w:rPr>
          <w:rFonts w:ascii="Times New Roman" w:hAnsi="Times New Roman" w:cs="Times New Roman"/>
          <w:sz w:val="24"/>
          <w:szCs w:val="24"/>
        </w:rPr>
      </w:pPr>
      <w:r w:rsidRPr="0010178A">
        <w:rPr>
          <w:rFonts w:ascii="Times New Roman" w:hAnsi="Times New Roman" w:cs="Times New Roman"/>
          <w:sz w:val="24"/>
          <w:szCs w:val="24"/>
        </w:rPr>
        <w:t>a) písomnou formou na adrese: Mesto Stará Turá, SNP ½, 916 01 Stará Turá,</w:t>
      </w:r>
    </w:p>
    <w:p w:rsidR="00F62444" w:rsidRPr="0010178A" w:rsidRDefault="00F62444" w:rsidP="00F62444">
      <w:pPr>
        <w:spacing w:after="0"/>
        <w:ind w:left="708"/>
        <w:jc w:val="both"/>
        <w:rPr>
          <w:rFonts w:ascii="Times New Roman" w:hAnsi="Times New Roman" w:cs="Times New Roman"/>
          <w:sz w:val="24"/>
          <w:szCs w:val="24"/>
        </w:rPr>
      </w:pPr>
      <w:r w:rsidRPr="0010178A">
        <w:rPr>
          <w:rFonts w:ascii="Times New Roman" w:hAnsi="Times New Roman" w:cs="Times New Roman"/>
          <w:sz w:val="24"/>
          <w:szCs w:val="24"/>
        </w:rPr>
        <w:t xml:space="preserve">b) elektronicky e-mailom na adresu kancelaria@staratura.sk. </w:t>
      </w:r>
    </w:p>
    <w:p w:rsidR="00F62444" w:rsidRPr="0010178A" w:rsidRDefault="00F62444" w:rsidP="00F62444">
      <w:pPr>
        <w:spacing w:after="0"/>
        <w:jc w:val="both"/>
        <w:rPr>
          <w:rFonts w:ascii="Times New Roman" w:hAnsi="Times New Roman" w:cs="Times New Roman"/>
          <w:sz w:val="24"/>
          <w:szCs w:val="24"/>
        </w:rPr>
      </w:pPr>
    </w:p>
    <w:p w:rsidR="00F62444" w:rsidRPr="0010178A" w:rsidRDefault="00F62444" w:rsidP="00F62444">
      <w:pPr>
        <w:spacing w:after="0"/>
        <w:jc w:val="both"/>
        <w:rPr>
          <w:rFonts w:ascii="Times New Roman" w:hAnsi="Times New Roman" w:cs="Times New Roman"/>
          <w:sz w:val="24"/>
          <w:szCs w:val="24"/>
        </w:rPr>
      </w:pPr>
      <w:r w:rsidRPr="0010178A">
        <w:rPr>
          <w:rFonts w:ascii="Times New Roman" w:hAnsi="Times New Roman" w:cs="Times New Roman"/>
          <w:sz w:val="24"/>
          <w:szCs w:val="24"/>
        </w:rPr>
        <w:t xml:space="preserve">(4) Všetky realizovateľné návrhy projektov budú mestom zverejnené na </w:t>
      </w:r>
      <w:r>
        <w:rPr>
          <w:rFonts w:ascii="Times New Roman" w:hAnsi="Times New Roman" w:cs="Times New Roman"/>
          <w:sz w:val="24"/>
          <w:szCs w:val="24"/>
        </w:rPr>
        <w:t xml:space="preserve">webovom sídle </w:t>
      </w:r>
      <w:r w:rsidRPr="0010178A">
        <w:rPr>
          <w:rFonts w:ascii="Times New Roman" w:hAnsi="Times New Roman" w:cs="Times New Roman"/>
          <w:sz w:val="24"/>
          <w:szCs w:val="24"/>
        </w:rPr>
        <w:t>www.staratura.sk. Z nich sa na základe hlasovania r</w:t>
      </w:r>
      <w:r>
        <w:rPr>
          <w:rFonts w:ascii="Times New Roman" w:hAnsi="Times New Roman" w:cs="Times New Roman"/>
          <w:sz w:val="24"/>
          <w:szCs w:val="24"/>
        </w:rPr>
        <w:t>ozhodne o projektoch</w:t>
      </w:r>
      <w:r w:rsidRPr="0010178A">
        <w:rPr>
          <w:rFonts w:ascii="Times New Roman" w:hAnsi="Times New Roman" w:cs="Times New Roman"/>
          <w:sz w:val="24"/>
          <w:szCs w:val="24"/>
        </w:rPr>
        <w:t xml:space="preserve">, ktoré postúpia do ďalšej etapy príslušného cyklu </w:t>
      </w:r>
      <w:proofErr w:type="spellStart"/>
      <w:r w:rsidRPr="0010178A">
        <w:rPr>
          <w:rFonts w:ascii="Times New Roman" w:hAnsi="Times New Roman" w:cs="Times New Roman"/>
          <w:sz w:val="24"/>
          <w:szCs w:val="24"/>
        </w:rPr>
        <w:t>participatívneho</w:t>
      </w:r>
      <w:proofErr w:type="spellEnd"/>
      <w:r w:rsidRPr="0010178A">
        <w:rPr>
          <w:rFonts w:ascii="Times New Roman" w:hAnsi="Times New Roman" w:cs="Times New Roman"/>
          <w:sz w:val="24"/>
          <w:szCs w:val="24"/>
        </w:rPr>
        <w:t xml:space="preserve"> rozpočtu. </w:t>
      </w:r>
    </w:p>
    <w:p w:rsidR="00F62444" w:rsidRPr="0010178A" w:rsidRDefault="00F62444" w:rsidP="00F62444">
      <w:pPr>
        <w:spacing w:after="0"/>
        <w:jc w:val="both"/>
        <w:rPr>
          <w:rFonts w:ascii="Times New Roman" w:hAnsi="Times New Roman" w:cs="Times New Roman"/>
          <w:sz w:val="24"/>
          <w:szCs w:val="24"/>
        </w:rPr>
      </w:pPr>
    </w:p>
    <w:p w:rsidR="00F62444" w:rsidRPr="0010178A" w:rsidRDefault="00F62444" w:rsidP="00F62444">
      <w:pPr>
        <w:spacing w:after="0"/>
        <w:jc w:val="both"/>
        <w:rPr>
          <w:rFonts w:ascii="Times New Roman" w:hAnsi="Times New Roman" w:cs="Times New Roman"/>
          <w:sz w:val="24"/>
          <w:szCs w:val="24"/>
        </w:rPr>
      </w:pPr>
      <w:r w:rsidRPr="0010178A">
        <w:rPr>
          <w:rFonts w:ascii="Times New Roman" w:hAnsi="Times New Roman" w:cs="Times New Roman"/>
          <w:sz w:val="24"/>
          <w:szCs w:val="24"/>
        </w:rPr>
        <w:t xml:space="preserve">(5) Termín hlasovania o projektoch určí harmonogram príslušného cyklu </w:t>
      </w:r>
      <w:proofErr w:type="spellStart"/>
      <w:r w:rsidRPr="0010178A">
        <w:rPr>
          <w:rFonts w:ascii="Times New Roman" w:hAnsi="Times New Roman" w:cs="Times New Roman"/>
          <w:sz w:val="24"/>
          <w:szCs w:val="24"/>
        </w:rPr>
        <w:t>participatívneho</w:t>
      </w:r>
      <w:proofErr w:type="spellEnd"/>
      <w:r w:rsidRPr="0010178A">
        <w:rPr>
          <w:rFonts w:ascii="Times New Roman" w:hAnsi="Times New Roman" w:cs="Times New Roman"/>
          <w:sz w:val="24"/>
          <w:szCs w:val="24"/>
        </w:rPr>
        <w:t xml:space="preserve"> rozpočtu. </w:t>
      </w:r>
    </w:p>
    <w:p w:rsidR="00F62444" w:rsidRPr="0010178A" w:rsidRDefault="00F62444" w:rsidP="00F62444">
      <w:pPr>
        <w:spacing w:after="0"/>
        <w:jc w:val="both"/>
        <w:rPr>
          <w:rFonts w:ascii="Times New Roman" w:hAnsi="Times New Roman" w:cs="Times New Roman"/>
          <w:sz w:val="24"/>
          <w:szCs w:val="24"/>
        </w:rPr>
      </w:pPr>
    </w:p>
    <w:p w:rsidR="00F62444" w:rsidRPr="0010178A" w:rsidRDefault="00F62444" w:rsidP="00F62444">
      <w:pPr>
        <w:spacing w:after="0"/>
        <w:jc w:val="both"/>
        <w:rPr>
          <w:rFonts w:ascii="Times New Roman" w:hAnsi="Times New Roman" w:cs="Times New Roman"/>
          <w:sz w:val="24"/>
          <w:szCs w:val="24"/>
        </w:rPr>
      </w:pPr>
      <w:r w:rsidRPr="0010178A">
        <w:rPr>
          <w:rFonts w:ascii="Times New Roman" w:hAnsi="Times New Roman" w:cs="Times New Roman"/>
          <w:sz w:val="24"/>
          <w:szCs w:val="24"/>
        </w:rPr>
        <w:t xml:space="preserve">(6) Hlasovanie o návrhoch projektov prebieha kombináciou troch hodnotení s rôznou váhou: </w:t>
      </w:r>
    </w:p>
    <w:p w:rsidR="00F62444" w:rsidRPr="0010178A" w:rsidRDefault="00F62444" w:rsidP="00F62444">
      <w:pPr>
        <w:spacing w:after="0"/>
        <w:ind w:left="708"/>
        <w:jc w:val="both"/>
        <w:rPr>
          <w:rFonts w:ascii="Times New Roman" w:hAnsi="Times New Roman" w:cs="Times New Roman"/>
          <w:sz w:val="24"/>
          <w:szCs w:val="24"/>
        </w:rPr>
      </w:pPr>
      <w:r w:rsidRPr="0010178A">
        <w:rPr>
          <w:rFonts w:ascii="Times New Roman" w:hAnsi="Times New Roman" w:cs="Times New Roman"/>
          <w:sz w:val="24"/>
          <w:szCs w:val="24"/>
        </w:rPr>
        <w:t xml:space="preserve">a) elektronickým hlasovaním (40 %), </w:t>
      </w:r>
    </w:p>
    <w:p w:rsidR="00F62444" w:rsidRPr="0010178A" w:rsidRDefault="00F62444" w:rsidP="00F62444">
      <w:pPr>
        <w:spacing w:after="0"/>
        <w:ind w:left="708"/>
        <w:jc w:val="both"/>
        <w:rPr>
          <w:rFonts w:ascii="Times New Roman" w:hAnsi="Times New Roman" w:cs="Times New Roman"/>
          <w:sz w:val="24"/>
          <w:szCs w:val="24"/>
        </w:rPr>
      </w:pPr>
      <w:r w:rsidRPr="0010178A">
        <w:rPr>
          <w:rFonts w:ascii="Times New Roman" w:hAnsi="Times New Roman" w:cs="Times New Roman"/>
          <w:sz w:val="24"/>
          <w:szCs w:val="24"/>
        </w:rPr>
        <w:t xml:space="preserve">b) fyzickým hlasovaním (40 %), </w:t>
      </w:r>
    </w:p>
    <w:p w:rsidR="00F62444" w:rsidRDefault="00F62444" w:rsidP="00F62444">
      <w:pPr>
        <w:spacing w:after="0"/>
        <w:ind w:left="708"/>
        <w:jc w:val="both"/>
        <w:rPr>
          <w:rFonts w:ascii="Times New Roman" w:hAnsi="Times New Roman" w:cs="Times New Roman"/>
          <w:sz w:val="24"/>
          <w:szCs w:val="24"/>
        </w:rPr>
      </w:pPr>
      <w:r w:rsidRPr="0010178A">
        <w:rPr>
          <w:rFonts w:ascii="Times New Roman" w:hAnsi="Times New Roman" w:cs="Times New Roman"/>
          <w:sz w:val="24"/>
          <w:szCs w:val="24"/>
        </w:rPr>
        <w:t xml:space="preserve">c) verejným zvažovaním (20 %). </w:t>
      </w:r>
    </w:p>
    <w:p w:rsidR="00F62444" w:rsidRPr="009818CB" w:rsidRDefault="00F62444" w:rsidP="00F62444">
      <w:pPr>
        <w:spacing w:after="0"/>
        <w:jc w:val="both"/>
        <w:rPr>
          <w:rFonts w:ascii="Times New Roman" w:hAnsi="Times New Roman" w:cs="Times New Roman"/>
          <w:color w:val="000000" w:themeColor="text1"/>
          <w:sz w:val="24"/>
          <w:szCs w:val="24"/>
        </w:rPr>
      </w:pPr>
    </w:p>
    <w:p w:rsidR="00F62444" w:rsidRDefault="00F62444" w:rsidP="00F62444">
      <w:pPr>
        <w:spacing w:after="0"/>
        <w:jc w:val="both"/>
        <w:rPr>
          <w:rFonts w:ascii="Times New Roman" w:hAnsi="Times New Roman" w:cs="Times New Roman"/>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E3354E">
        <w:rPr>
          <w:rFonts w:ascii="Times New Roman" w:hAnsi="Times New Roman" w:cs="Times New Roman"/>
          <w:sz w:val="24"/>
          <w:szCs w:val="24"/>
        </w:rPr>
        <w:t xml:space="preserve">(7) Verejné zvažovanie predstavuje hodnotenie, v rámci ktorého jednotlivé návrhy projektov navzájom posudzujú samotní predkladatelia. Stretnutie vedie </w:t>
      </w:r>
      <w:proofErr w:type="spellStart"/>
      <w:r w:rsidRPr="00E3354E">
        <w:rPr>
          <w:rFonts w:ascii="Times New Roman" w:hAnsi="Times New Roman" w:cs="Times New Roman"/>
          <w:sz w:val="24"/>
          <w:szCs w:val="24"/>
        </w:rPr>
        <w:t>facilitátor</w:t>
      </w:r>
      <w:proofErr w:type="spellEnd"/>
      <w:r w:rsidRPr="00E3354E">
        <w:rPr>
          <w:rFonts w:ascii="Times New Roman" w:hAnsi="Times New Roman" w:cs="Times New Roman"/>
          <w:sz w:val="24"/>
          <w:szCs w:val="24"/>
        </w:rPr>
        <w:t xml:space="preserve">. V úvode stretnutia sa účastníci dohodnú na kritériách, na základe </w:t>
      </w:r>
      <w:r w:rsidRPr="0010178A">
        <w:rPr>
          <w:rFonts w:ascii="Times New Roman" w:hAnsi="Times New Roman" w:cs="Times New Roman"/>
          <w:color w:val="000000" w:themeColor="text1"/>
          <w:sz w:val="24"/>
          <w:szCs w:val="24"/>
        </w:rPr>
        <w:t xml:space="preserve">ktorých budú hodnotiť jednotlivé projekty. Predkladateľ nemôže hodnotiť vlastný návrh projektu. </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(8) Podmienky pre elektronické a fyzické hlasovanie pri návrhoch projektov sú rovnaké, a to: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lastRenderedPageBreak/>
        <w:t xml:space="preserve">a) hlasovania sa môže zúčastniť každý obyvateľ mesta s trvalým pobytom v Starej Turej nad 15 rokov veku,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b) na hlasovacom lístku alebo v online formulári vyplní všetky uvedené kontaktné údaje,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c) z projektov na hlasovacom lístku alebo v online formulári určí minimálne štyri a maximálne šesť projektov, ktorým chce dať svoj hlas,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10178A">
        <w:rPr>
          <w:rFonts w:ascii="Times New Roman" w:hAnsi="Times New Roman" w:cs="Times New Roman"/>
          <w:color w:val="000000" w:themeColor="text1"/>
          <w:sz w:val="24"/>
          <w:szCs w:val="24"/>
        </w:rPr>
        <w:t xml:space="preserve">) obyvateľ </w:t>
      </w:r>
      <w:r>
        <w:rPr>
          <w:rFonts w:ascii="Times New Roman" w:hAnsi="Times New Roman" w:cs="Times New Roman"/>
          <w:color w:val="000000" w:themeColor="text1"/>
          <w:sz w:val="24"/>
          <w:szCs w:val="24"/>
        </w:rPr>
        <w:t xml:space="preserve">mesta </w:t>
      </w:r>
      <w:r w:rsidRPr="0010178A">
        <w:rPr>
          <w:rFonts w:ascii="Times New Roman" w:hAnsi="Times New Roman" w:cs="Times New Roman"/>
          <w:color w:val="000000" w:themeColor="text1"/>
          <w:sz w:val="24"/>
          <w:szCs w:val="24"/>
        </w:rPr>
        <w:t xml:space="preserve">môže hlasovať len prostredníctvom jedného hlasovacieho lístka alebo jedného online formuláru. </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A30587" w:rsidRDefault="00F62444" w:rsidP="00F62444">
      <w:pPr>
        <w:jc w:val="both"/>
        <w:rPr>
          <w:rFonts w:ascii="Times New Roman" w:hAnsi="Times New Roman" w:cs="Times New Roman"/>
          <w:sz w:val="24"/>
          <w:szCs w:val="24"/>
        </w:rPr>
      </w:pPr>
      <w:r w:rsidRPr="0010178A">
        <w:rPr>
          <w:rFonts w:ascii="Times New Roman" w:hAnsi="Times New Roman" w:cs="Times New Roman"/>
          <w:color w:val="000000" w:themeColor="text1"/>
          <w:sz w:val="24"/>
          <w:szCs w:val="24"/>
        </w:rPr>
        <w:t>(10) Výstupom rozhodovania je zoznam víťazných projektov určených na realizáciu</w:t>
      </w:r>
      <w:r>
        <w:rPr>
          <w:rFonts w:ascii="Times New Roman" w:hAnsi="Times New Roman" w:cs="Times New Roman"/>
          <w:color w:val="000000" w:themeColor="text1"/>
          <w:sz w:val="24"/>
          <w:szCs w:val="24"/>
        </w:rPr>
        <w:t>, ktorý m</w:t>
      </w:r>
      <w:r w:rsidRPr="0010178A">
        <w:rPr>
          <w:rFonts w:ascii="Times New Roman" w:hAnsi="Times New Roman" w:cs="Times New Roman"/>
          <w:color w:val="000000" w:themeColor="text1"/>
          <w:sz w:val="24"/>
          <w:szCs w:val="24"/>
        </w:rPr>
        <w:t xml:space="preserve">esto zverejní na </w:t>
      </w:r>
      <w:r>
        <w:rPr>
          <w:rFonts w:ascii="Times New Roman" w:hAnsi="Times New Roman" w:cs="Times New Roman"/>
          <w:color w:val="000000" w:themeColor="text1"/>
          <w:sz w:val="24"/>
          <w:szCs w:val="24"/>
        </w:rPr>
        <w:t xml:space="preserve">webovom sídle </w:t>
      </w:r>
      <w:r w:rsidRPr="0010178A">
        <w:rPr>
          <w:rFonts w:ascii="Times New Roman" w:hAnsi="Times New Roman" w:cs="Times New Roman"/>
          <w:color w:val="000000" w:themeColor="text1"/>
          <w:sz w:val="24"/>
          <w:szCs w:val="24"/>
        </w:rPr>
        <w:t xml:space="preserve">www.staratura.sk a prostredníctvom </w:t>
      </w:r>
      <w:r>
        <w:rPr>
          <w:rFonts w:ascii="Times New Roman" w:hAnsi="Times New Roman" w:cs="Times New Roman"/>
          <w:sz w:val="24"/>
          <w:szCs w:val="24"/>
        </w:rPr>
        <w:t>ostatných informačných kanálov, ktoré sú mestom na tento účel používané</w:t>
      </w:r>
      <w:r w:rsidRPr="00FC009A">
        <w:rPr>
          <w:rFonts w:ascii="Times New Roman" w:hAnsi="Times New Roman" w:cs="Times New Roman"/>
          <w:sz w:val="24"/>
          <w:szCs w:val="24"/>
        </w:rPr>
        <w:t>.</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(11) Poradie projektov sa určí nasledovne: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a) v rámci všetkých troch hodnotení sa spočítajú všetky hlasy pre jednotlivé návrhy,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b) finálne poradie návrhov projektov sa určí po zohľadnení váhy jednotlivých hodnotení uvedených v čl. 6 bod  6 nariadenia,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c) počet víťazných projektov sa odvíja od vyčerpania maximálnej sumy určenej na realizáciu projektov v príslušnom cykle </w:t>
      </w:r>
      <w:proofErr w:type="spellStart"/>
      <w:r w:rsidRPr="0010178A">
        <w:rPr>
          <w:rFonts w:ascii="Times New Roman" w:hAnsi="Times New Roman" w:cs="Times New Roman"/>
          <w:color w:val="000000" w:themeColor="text1"/>
          <w:sz w:val="24"/>
          <w:szCs w:val="24"/>
        </w:rPr>
        <w:t>participatívneho</w:t>
      </w:r>
      <w:proofErr w:type="spellEnd"/>
      <w:r w:rsidRPr="0010178A">
        <w:rPr>
          <w:rFonts w:ascii="Times New Roman" w:hAnsi="Times New Roman" w:cs="Times New Roman"/>
          <w:color w:val="000000" w:themeColor="text1"/>
          <w:sz w:val="24"/>
          <w:szCs w:val="24"/>
        </w:rPr>
        <w:t xml:space="preserve"> rozpočtu. </w:t>
      </w:r>
    </w:p>
    <w:p w:rsidR="00F62444" w:rsidRDefault="00F62444" w:rsidP="00F62444">
      <w:pPr>
        <w:spacing w:after="0"/>
        <w:jc w:val="both"/>
        <w:rPr>
          <w:rFonts w:ascii="Times New Roman" w:hAnsi="Times New Roman" w:cs="Times New Roman"/>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E3354E">
        <w:rPr>
          <w:rFonts w:ascii="Times New Roman" w:hAnsi="Times New Roman" w:cs="Times New Roman"/>
          <w:sz w:val="24"/>
          <w:szCs w:val="24"/>
        </w:rPr>
        <w:t xml:space="preserve">(12) </w:t>
      </w:r>
      <w:r>
        <w:rPr>
          <w:rFonts w:ascii="Times New Roman" w:hAnsi="Times New Roman" w:cs="Times New Roman"/>
          <w:sz w:val="24"/>
          <w:szCs w:val="24"/>
        </w:rPr>
        <w:t xml:space="preserve">Víťazné projekty </w:t>
      </w:r>
      <w:r w:rsidRPr="00E3354E">
        <w:rPr>
          <w:rFonts w:ascii="Times New Roman" w:hAnsi="Times New Roman" w:cs="Times New Roman"/>
          <w:sz w:val="24"/>
          <w:szCs w:val="24"/>
        </w:rPr>
        <w:t xml:space="preserve">sa </w:t>
      </w:r>
      <w:r w:rsidRPr="0010178A">
        <w:rPr>
          <w:rFonts w:ascii="Times New Roman" w:hAnsi="Times New Roman" w:cs="Times New Roman"/>
          <w:color w:val="000000" w:themeColor="text1"/>
          <w:sz w:val="24"/>
          <w:szCs w:val="24"/>
        </w:rPr>
        <w:t>stávajú súčasťou návrhu rozpočtu mesta na najbližší kalendárny rok.</w:t>
      </w:r>
    </w:p>
    <w:p w:rsidR="00F62444" w:rsidRPr="0010178A" w:rsidRDefault="00F62444" w:rsidP="00F62444">
      <w:pPr>
        <w:spacing w:after="0"/>
        <w:jc w:val="center"/>
        <w:rPr>
          <w:rFonts w:ascii="Times New Roman" w:hAnsi="Times New Roman" w:cs="Times New Roman"/>
          <w:color w:val="000000" w:themeColor="text1"/>
          <w:sz w:val="24"/>
          <w:szCs w:val="24"/>
        </w:rPr>
      </w:pPr>
    </w:p>
    <w:p w:rsidR="00F62444" w:rsidRPr="0010178A" w:rsidRDefault="00F62444" w:rsidP="00F62444">
      <w:pPr>
        <w:spacing w:after="0"/>
        <w:jc w:val="center"/>
        <w:rPr>
          <w:rFonts w:ascii="Times New Roman" w:hAnsi="Times New Roman" w:cs="Times New Roman"/>
          <w:b/>
          <w:color w:val="000000" w:themeColor="text1"/>
          <w:sz w:val="24"/>
          <w:szCs w:val="24"/>
        </w:rPr>
      </w:pPr>
      <w:r w:rsidRPr="0010178A">
        <w:rPr>
          <w:rFonts w:ascii="Times New Roman" w:hAnsi="Times New Roman" w:cs="Times New Roman"/>
          <w:b/>
          <w:color w:val="000000" w:themeColor="text1"/>
          <w:sz w:val="24"/>
          <w:szCs w:val="24"/>
        </w:rPr>
        <w:t>Čl. 7</w:t>
      </w:r>
      <w:r>
        <w:rPr>
          <w:rFonts w:ascii="Times New Roman" w:hAnsi="Times New Roman" w:cs="Times New Roman"/>
          <w:b/>
          <w:color w:val="000000" w:themeColor="text1"/>
          <w:sz w:val="24"/>
          <w:szCs w:val="24"/>
        </w:rPr>
        <w:t xml:space="preserve"> Realizácia projektov </w:t>
      </w:r>
      <w:proofErr w:type="spellStart"/>
      <w:r>
        <w:rPr>
          <w:rFonts w:ascii="Times New Roman" w:hAnsi="Times New Roman" w:cs="Times New Roman"/>
          <w:b/>
          <w:color w:val="000000" w:themeColor="text1"/>
          <w:sz w:val="24"/>
          <w:szCs w:val="24"/>
        </w:rPr>
        <w:t>participatívneho</w:t>
      </w:r>
      <w:proofErr w:type="spellEnd"/>
      <w:r>
        <w:rPr>
          <w:rFonts w:ascii="Times New Roman" w:hAnsi="Times New Roman" w:cs="Times New Roman"/>
          <w:b/>
          <w:color w:val="000000" w:themeColor="text1"/>
          <w:sz w:val="24"/>
          <w:szCs w:val="24"/>
        </w:rPr>
        <w:t xml:space="preserve"> rozpočtu</w:t>
      </w:r>
    </w:p>
    <w:p w:rsidR="00F62444" w:rsidRPr="0010178A" w:rsidRDefault="00F62444" w:rsidP="00F62444">
      <w:pPr>
        <w:spacing w:after="0"/>
        <w:jc w:val="both"/>
        <w:rPr>
          <w:rFonts w:ascii="Times New Roman" w:hAnsi="Times New Roman" w:cs="Times New Roman"/>
          <w:b/>
          <w:color w:val="000000" w:themeColor="text1"/>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(1) Projekty vybrané ako víťazné sa realizujú v kalendárnom roku nasledujúcom po ich výbere. </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(2) Realizátormi víťazných projektov sú tieto subjekty: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a) Mesto Stará Turá prostredníctvom príslušných  oddelení mestského úradu za aktívnej účasti predkladateľa,</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E3354E">
        <w:rPr>
          <w:rFonts w:ascii="Times New Roman" w:hAnsi="Times New Roman" w:cs="Times New Roman"/>
          <w:sz w:val="24"/>
          <w:szCs w:val="24"/>
        </w:rPr>
        <w:t xml:space="preserve">b) </w:t>
      </w:r>
      <w:r w:rsidRPr="0010178A">
        <w:rPr>
          <w:rFonts w:ascii="Times New Roman" w:hAnsi="Times New Roman" w:cs="Times New Roman"/>
          <w:color w:val="000000" w:themeColor="text1"/>
          <w:sz w:val="24"/>
          <w:szCs w:val="24"/>
        </w:rPr>
        <w:t xml:space="preserve">predkladateľ, ktorým je právnická osoba, napr. občianske združenie,  nezisková organizácia alebo združenie obyvateľov mesta, založené za účelom realizácie konkrétneho projektu podľa čl. 4 bod 6 nariadenia, </w:t>
      </w:r>
    </w:p>
    <w:p w:rsidR="00F62444" w:rsidRPr="0010178A" w:rsidRDefault="00F62444" w:rsidP="00F62444">
      <w:pPr>
        <w:spacing w:after="0"/>
        <w:ind w:left="708"/>
        <w:jc w:val="both"/>
        <w:rPr>
          <w:rFonts w:ascii="Times New Roman" w:hAnsi="Times New Roman" w:cs="Times New Roman"/>
          <w:i/>
          <w:color w:val="000000" w:themeColor="text1"/>
          <w:sz w:val="24"/>
          <w:szCs w:val="24"/>
        </w:rPr>
      </w:pPr>
      <w:r w:rsidRPr="0010178A">
        <w:rPr>
          <w:rFonts w:ascii="Times New Roman" w:hAnsi="Times New Roman" w:cs="Times New Roman"/>
          <w:color w:val="000000" w:themeColor="text1"/>
          <w:sz w:val="24"/>
          <w:szCs w:val="24"/>
        </w:rPr>
        <w:t xml:space="preserve">c) školy, rozpočtové/príspevkové organizácie mesta. </w:t>
      </w:r>
    </w:p>
    <w:p w:rsidR="00F62444" w:rsidRDefault="00F62444" w:rsidP="00F62444">
      <w:pPr>
        <w:spacing w:after="0"/>
        <w:jc w:val="both"/>
        <w:rPr>
          <w:rFonts w:ascii="Times New Roman" w:hAnsi="Times New Roman" w:cs="Times New Roman"/>
          <w:sz w:val="24"/>
          <w:szCs w:val="24"/>
        </w:rPr>
      </w:pPr>
    </w:p>
    <w:p w:rsidR="00F62444" w:rsidRDefault="00F62444" w:rsidP="00F62444">
      <w:pPr>
        <w:spacing w:after="0"/>
        <w:jc w:val="both"/>
        <w:rPr>
          <w:rFonts w:ascii="Times New Roman" w:hAnsi="Times New Roman" w:cs="Times New Roman"/>
          <w:sz w:val="24"/>
          <w:szCs w:val="24"/>
        </w:rPr>
      </w:pPr>
      <w:r>
        <w:rPr>
          <w:rFonts w:ascii="Times New Roman" w:hAnsi="Times New Roman" w:cs="Times New Roman"/>
          <w:sz w:val="24"/>
          <w:szCs w:val="24"/>
        </w:rPr>
        <w:t>(3</w:t>
      </w:r>
      <w:r w:rsidRPr="00E3354E">
        <w:rPr>
          <w:rFonts w:ascii="Times New Roman" w:hAnsi="Times New Roman" w:cs="Times New Roman"/>
          <w:sz w:val="24"/>
          <w:szCs w:val="24"/>
        </w:rPr>
        <w:t>) V prípade realizácie projektu právnickou osobou</w:t>
      </w:r>
      <w:r>
        <w:rPr>
          <w:rFonts w:ascii="Times New Roman" w:hAnsi="Times New Roman" w:cs="Times New Roman"/>
          <w:sz w:val="24"/>
          <w:szCs w:val="24"/>
        </w:rPr>
        <w:t xml:space="preserve"> alebo združením obyvateľov mesta</w:t>
      </w:r>
      <w:r w:rsidRPr="0010178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0178A">
        <w:rPr>
          <w:rFonts w:ascii="Times New Roman" w:hAnsi="Times New Roman" w:cs="Times New Roman"/>
          <w:color w:val="000000" w:themeColor="text1"/>
          <w:sz w:val="24"/>
          <w:szCs w:val="24"/>
        </w:rPr>
        <w:t>m</w:t>
      </w:r>
      <w:r w:rsidRPr="00E3354E">
        <w:rPr>
          <w:rFonts w:ascii="Times New Roman" w:hAnsi="Times New Roman" w:cs="Times New Roman"/>
          <w:sz w:val="24"/>
          <w:szCs w:val="24"/>
        </w:rPr>
        <w:t xml:space="preserve">esto uzavrie s realizátorom písomnú zmluvu, ktorej typ sa určí na základe obsahu/charakteru projektu v súlade s príslušnými všeobecne platnými právnymi predpismi. </w:t>
      </w:r>
    </w:p>
    <w:p w:rsidR="00F62444" w:rsidRDefault="00F62444" w:rsidP="00F62444">
      <w:pPr>
        <w:spacing w:after="0"/>
        <w:jc w:val="both"/>
        <w:rPr>
          <w:rFonts w:ascii="Times New Roman" w:hAnsi="Times New Roman" w:cs="Times New Roman"/>
          <w:sz w:val="24"/>
          <w:szCs w:val="24"/>
        </w:rPr>
      </w:pPr>
    </w:p>
    <w:p w:rsidR="00F62444" w:rsidRDefault="00F62444" w:rsidP="00F62444">
      <w:pPr>
        <w:spacing w:after="0"/>
        <w:jc w:val="both"/>
        <w:rPr>
          <w:rFonts w:ascii="Times New Roman" w:hAnsi="Times New Roman" w:cs="Times New Roman"/>
          <w:sz w:val="24"/>
          <w:szCs w:val="24"/>
        </w:rPr>
      </w:pPr>
      <w:r>
        <w:rPr>
          <w:rFonts w:ascii="Times New Roman" w:hAnsi="Times New Roman" w:cs="Times New Roman"/>
          <w:sz w:val="24"/>
          <w:szCs w:val="24"/>
        </w:rPr>
        <w:t xml:space="preserve">(4) V prípade realizácie projektu organizáciou v zriaďovateľskej pôsobnosti mesta sa finančné prostriedky prenesú na organizáciu prostredníctvom účelovej dotácie – transferu. Rozpočtovým a príspevkovým organizáciám v zriaďovateľskej pôsobnosti mesta možno poskytnúť účelovú dotáciu iba na taký projekt, ktorý nemôžu realizovať v danom roku v rámci pridelených finančných prostriedkov na výkon originálnych a prenesených kompetencii mesta. Tieto organizácie sú povinné predložiť čestné prehlásenie, že finančné prostriedky poskytnuté  na </w:t>
      </w:r>
      <w:r>
        <w:rPr>
          <w:rFonts w:ascii="Times New Roman" w:hAnsi="Times New Roman" w:cs="Times New Roman"/>
          <w:sz w:val="24"/>
          <w:szCs w:val="24"/>
        </w:rPr>
        <w:lastRenderedPageBreak/>
        <w:t>úspešný projekt nebudú zvyšovať nárok organizácie na ďalšie prostriedky financované zo zdrojov mesta ani zo zdrojov štátneho rozpočtu.</w:t>
      </w:r>
    </w:p>
    <w:p w:rsidR="00F62444" w:rsidRDefault="00F62444" w:rsidP="00F62444">
      <w:pPr>
        <w:spacing w:after="0"/>
        <w:jc w:val="both"/>
        <w:rPr>
          <w:rFonts w:ascii="Times New Roman" w:hAnsi="Times New Roman" w:cs="Times New Roman"/>
          <w:sz w:val="24"/>
          <w:szCs w:val="24"/>
        </w:rPr>
      </w:pPr>
    </w:p>
    <w:p w:rsidR="00F62444" w:rsidRDefault="00F62444" w:rsidP="00F62444">
      <w:pPr>
        <w:spacing w:after="0"/>
        <w:jc w:val="both"/>
        <w:rPr>
          <w:rFonts w:ascii="Times New Roman" w:hAnsi="Times New Roman" w:cs="Times New Roman"/>
          <w:sz w:val="24"/>
          <w:szCs w:val="24"/>
        </w:rPr>
      </w:pPr>
    </w:p>
    <w:p w:rsidR="00F62444" w:rsidRDefault="00F62444" w:rsidP="00F62444">
      <w:pPr>
        <w:spacing w:after="0"/>
        <w:jc w:val="center"/>
        <w:rPr>
          <w:rFonts w:ascii="Times New Roman" w:hAnsi="Times New Roman" w:cs="Times New Roman"/>
          <w:b/>
          <w:sz w:val="24"/>
          <w:szCs w:val="24"/>
        </w:rPr>
      </w:pPr>
      <w:r w:rsidRPr="000E0340">
        <w:rPr>
          <w:rFonts w:ascii="Times New Roman" w:hAnsi="Times New Roman" w:cs="Times New Roman"/>
          <w:b/>
          <w:sz w:val="24"/>
          <w:szCs w:val="24"/>
        </w:rPr>
        <w:t>Čl. 8</w:t>
      </w:r>
      <w:r>
        <w:rPr>
          <w:rFonts w:ascii="Times New Roman" w:hAnsi="Times New Roman" w:cs="Times New Roman"/>
          <w:b/>
          <w:sz w:val="24"/>
          <w:szCs w:val="24"/>
        </w:rPr>
        <w:t xml:space="preserve"> Hodnotenie </w:t>
      </w:r>
      <w:proofErr w:type="spellStart"/>
      <w:r>
        <w:rPr>
          <w:rFonts w:ascii="Times New Roman" w:hAnsi="Times New Roman" w:cs="Times New Roman"/>
          <w:b/>
          <w:sz w:val="24"/>
          <w:szCs w:val="24"/>
        </w:rPr>
        <w:t>partitipatívneho</w:t>
      </w:r>
      <w:proofErr w:type="spellEnd"/>
      <w:r>
        <w:rPr>
          <w:rFonts w:ascii="Times New Roman" w:hAnsi="Times New Roman" w:cs="Times New Roman"/>
          <w:b/>
          <w:sz w:val="24"/>
          <w:szCs w:val="24"/>
        </w:rPr>
        <w:t xml:space="preserve"> rozpočtu</w:t>
      </w:r>
    </w:p>
    <w:p w:rsidR="00F62444" w:rsidRPr="000E0340" w:rsidRDefault="00F62444" w:rsidP="00F62444">
      <w:pPr>
        <w:spacing w:after="0"/>
        <w:jc w:val="both"/>
        <w:rPr>
          <w:rFonts w:ascii="Times New Roman" w:hAnsi="Times New Roman" w:cs="Times New Roman"/>
          <w:b/>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E3354E">
        <w:rPr>
          <w:rFonts w:ascii="Times New Roman" w:hAnsi="Times New Roman" w:cs="Times New Roman"/>
          <w:sz w:val="24"/>
          <w:szCs w:val="24"/>
        </w:rPr>
        <w:t xml:space="preserve">(1) Hodnotenie každého cyklu </w:t>
      </w:r>
      <w:proofErr w:type="spellStart"/>
      <w:r w:rsidRPr="0010178A">
        <w:rPr>
          <w:rFonts w:ascii="Times New Roman" w:hAnsi="Times New Roman" w:cs="Times New Roman"/>
          <w:color w:val="000000" w:themeColor="text1"/>
          <w:sz w:val="24"/>
          <w:szCs w:val="24"/>
        </w:rPr>
        <w:t>participatívneho</w:t>
      </w:r>
      <w:proofErr w:type="spellEnd"/>
      <w:r w:rsidRPr="0010178A">
        <w:rPr>
          <w:rFonts w:ascii="Times New Roman" w:hAnsi="Times New Roman" w:cs="Times New Roman"/>
          <w:color w:val="000000" w:themeColor="text1"/>
          <w:sz w:val="24"/>
          <w:szCs w:val="24"/>
        </w:rPr>
        <w:t xml:space="preserve"> rozpočtu zaistí koordinátor </w:t>
      </w:r>
      <w:proofErr w:type="spellStart"/>
      <w:r w:rsidRPr="0010178A">
        <w:rPr>
          <w:rFonts w:ascii="Times New Roman" w:hAnsi="Times New Roman" w:cs="Times New Roman"/>
          <w:color w:val="000000" w:themeColor="text1"/>
          <w:sz w:val="24"/>
          <w:szCs w:val="24"/>
        </w:rPr>
        <w:t>participatívneho</w:t>
      </w:r>
      <w:proofErr w:type="spellEnd"/>
      <w:r w:rsidRPr="0010178A">
        <w:rPr>
          <w:rFonts w:ascii="Times New Roman" w:hAnsi="Times New Roman" w:cs="Times New Roman"/>
          <w:color w:val="000000" w:themeColor="text1"/>
          <w:sz w:val="24"/>
          <w:szCs w:val="24"/>
        </w:rPr>
        <w:t xml:space="preserve"> rozpočtu</w:t>
      </w:r>
      <w:r>
        <w:rPr>
          <w:rFonts w:ascii="Times New Roman" w:hAnsi="Times New Roman" w:cs="Times New Roman"/>
          <w:color w:val="000000" w:themeColor="text1"/>
          <w:sz w:val="24"/>
          <w:szCs w:val="24"/>
        </w:rPr>
        <w:t xml:space="preserve"> </w:t>
      </w:r>
      <w:r w:rsidRPr="0010178A">
        <w:rPr>
          <w:rFonts w:ascii="Times New Roman" w:hAnsi="Times New Roman" w:cs="Times New Roman"/>
          <w:color w:val="000000" w:themeColor="text1"/>
          <w:sz w:val="24"/>
          <w:szCs w:val="24"/>
        </w:rPr>
        <w:t>mesta v spolupráci s predkladateľmi projektov a ostatnou verejnosťou.</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(2) Mestský úrad predkladá mestskému zastupiteľstva správu o stave realizácie </w:t>
      </w:r>
      <w:proofErr w:type="spellStart"/>
      <w:r w:rsidRPr="0010178A">
        <w:rPr>
          <w:rFonts w:ascii="Times New Roman" w:hAnsi="Times New Roman" w:cs="Times New Roman"/>
          <w:color w:val="000000" w:themeColor="text1"/>
          <w:sz w:val="24"/>
          <w:szCs w:val="24"/>
        </w:rPr>
        <w:t>participatívneho</w:t>
      </w:r>
      <w:proofErr w:type="spellEnd"/>
      <w:r w:rsidRPr="0010178A">
        <w:rPr>
          <w:rFonts w:ascii="Times New Roman" w:hAnsi="Times New Roman" w:cs="Times New Roman"/>
          <w:color w:val="000000" w:themeColor="text1"/>
          <w:sz w:val="24"/>
          <w:szCs w:val="24"/>
        </w:rPr>
        <w:t xml:space="preserve"> rozpočtu, a to do 4 mesiacov po uplynutí kalendárneho roku.</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Default="00F62444" w:rsidP="00F62444">
      <w:pPr>
        <w:spacing w:after="0"/>
        <w:jc w:val="both"/>
        <w:rPr>
          <w:rFonts w:ascii="Times New Roman" w:hAnsi="Times New Roman" w:cs="Times New Roman"/>
          <w:sz w:val="24"/>
          <w:szCs w:val="24"/>
        </w:rPr>
      </w:pPr>
    </w:p>
    <w:p w:rsidR="00F62444" w:rsidRDefault="00F62444" w:rsidP="00F62444">
      <w:pPr>
        <w:spacing w:after="0"/>
        <w:jc w:val="center"/>
        <w:rPr>
          <w:rFonts w:ascii="Times New Roman" w:hAnsi="Times New Roman" w:cs="Times New Roman"/>
          <w:b/>
          <w:sz w:val="24"/>
          <w:szCs w:val="24"/>
        </w:rPr>
      </w:pPr>
      <w:r>
        <w:rPr>
          <w:rFonts w:ascii="Times New Roman" w:hAnsi="Times New Roman" w:cs="Times New Roman"/>
          <w:b/>
          <w:sz w:val="24"/>
          <w:szCs w:val="24"/>
        </w:rPr>
        <w:t>Čl. 9</w:t>
      </w:r>
      <w:r w:rsidRPr="000E0340">
        <w:rPr>
          <w:rFonts w:ascii="Times New Roman" w:hAnsi="Times New Roman" w:cs="Times New Roman"/>
          <w:b/>
          <w:sz w:val="24"/>
          <w:szCs w:val="24"/>
        </w:rPr>
        <w:t xml:space="preserve"> Oprávnenosť výdavkov</w:t>
      </w:r>
    </w:p>
    <w:p w:rsidR="00F62444" w:rsidRPr="000E0340" w:rsidRDefault="00F62444" w:rsidP="00F62444">
      <w:pPr>
        <w:spacing w:after="0"/>
        <w:jc w:val="both"/>
        <w:rPr>
          <w:rFonts w:ascii="Times New Roman" w:hAnsi="Times New Roman" w:cs="Times New Roman"/>
          <w:b/>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E3354E">
        <w:rPr>
          <w:rFonts w:ascii="Times New Roman" w:hAnsi="Times New Roman" w:cs="Times New Roman"/>
          <w:sz w:val="24"/>
          <w:szCs w:val="24"/>
        </w:rPr>
        <w:t xml:space="preserve">(1) Pri realizácii projektov je možné použiť finančné prostriedky na zabezpečenie realizácie schváleného projektu v súlade s jeho cieľmi </w:t>
      </w:r>
      <w:r w:rsidRPr="0010178A">
        <w:rPr>
          <w:rFonts w:ascii="Times New Roman" w:hAnsi="Times New Roman" w:cs="Times New Roman"/>
          <w:color w:val="000000" w:themeColor="text1"/>
          <w:sz w:val="24"/>
          <w:szCs w:val="24"/>
        </w:rPr>
        <w:t xml:space="preserve">a zámermi. Finančný rozpočet každého projektu bude individuálne posúdený zamestnancom mestského úradu, ktorý v nadväznosti na jeho charakter a obsah odporučí čerpanie jednotlivých položiek rozpočtu v súlade s platnými rozpočtovými pravidlami samosprávy. </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(2) Neoprávnenými výdavkami</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participatívneho</w:t>
      </w:r>
      <w:proofErr w:type="spellEnd"/>
      <w:r>
        <w:rPr>
          <w:rFonts w:ascii="Times New Roman" w:hAnsi="Times New Roman" w:cs="Times New Roman"/>
          <w:color w:val="000000" w:themeColor="text1"/>
          <w:sz w:val="24"/>
          <w:szCs w:val="24"/>
        </w:rPr>
        <w:t xml:space="preserve"> rozpočtu</w:t>
      </w:r>
      <w:r w:rsidRPr="0010178A">
        <w:rPr>
          <w:rFonts w:ascii="Times New Roman" w:hAnsi="Times New Roman" w:cs="Times New Roman"/>
          <w:color w:val="000000" w:themeColor="text1"/>
          <w:sz w:val="24"/>
          <w:szCs w:val="24"/>
        </w:rPr>
        <w:t xml:space="preserve"> sú: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a) nákup pohonných hmôt,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b) nákup alkoholu, tabakových výrobkov, </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c) nákup stravy a občerstvenia,</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d) mzdy, platy a odmeny pre predkladateľov  projektov,</w:t>
      </w:r>
    </w:p>
    <w:p w:rsidR="00F62444" w:rsidRPr="0010178A" w:rsidRDefault="00F62444" w:rsidP="00F62444">
      <w:pPr>
        <w:spacing w:after="0"/>
        <w:ind w:left="708"/>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e) úhradu záväzkov z predchádzajúcich rokov, refundáciu výdavkov uhradených z predchádzajúcich rokov,</w:t>
      </w:r>
    </w:p>
    <w:p w:rsidR="00F62444" w:rsidRDefault="00F62444" w:rsidP="00F62444">
      <w:pPr>
        <w:spacing w:after="0"/>
        <w:ind w:left="708"/>
        <w:jc w:val="both"/>
        <w:rPr>
          <w:rFonts w:ascii="Times New Roman" w:hAnsi="Times New Roman" w:cs="Times New Roman"/>
          <w:sz w:val="24"/>
          <w:szCs w:val="24"/>
        </w:rPr>
      </w:pPr>
      <w:r>
        <w:rPr>
          <w:rFonts w:ascii="Times New Roman" w:hAnsi="Times New Roman" w:cs="Times New Roman"/>
          <w:sz w:val="24"/>
          <w:szCs w:val="24"/>
        </w:rPr>
        <w:t>f) na splácanie úverov a úrokov z poskytnutých úverov,</w:t>
      </w:r>
    </w:p>
    <w:p w:rsidR="00F62444" w:rsidRDefault="00F62444" w:rsidP="00F62444">
      <w:pPr>
        <w:spacing w:after="0"/>
        <w:ind w:left="708"/>
        <w:jc w:val="both"/>
        <w:rPr>
          <w:rFonts w:ascii="Times New Roman" w:hAnsi="Times New Roman" w:cs="Times New Roman"/>
          <w:sz w:val="24"/>
          <w:szCs w:val="24"/>
        </w:rPr>
      </w:pPr>
      <w:r>
        <w:rPr>
          <w:rFonts w:ascii="Times New Roman" w:hAnsi="Times New Roman" w:cs="Times New Roman"/>
          <w:sz w:val="24"/>
          <w:szCs w:val="24"/>
        </w:rPr>
        <w:t>g</w:t>
      </w:r>
      <w:r w:rsidRPr="00E3354E">
        <w:rPr>
          <w:rFonts w:ascii="Times New Roman" w:hAnsi="Times New Roman" w:cs="Times New Roman"/>
          <w:sz w:val="24"/>
          <w:szCs w:val="24"/>
        </w:rPr>
        <w:t xml:space="preserve">) náklady, ktoré nie sú uvedené v rozpočte projektu. </w:t>
      </w:r>
    </w:p>
    <w:p w:rsidR="00F62444" w:rsidRDefault="00F62444" w:rsidP="00F62444">
      <w:pPr>
        <w:spacing w:after="0"/>
        <w:jc w:val="both"/>
        <w:rPr>
          <w:rFonts w:ascii="Times New Roman" w:hAnsi="Times New Roman" w:cs="Times New Roman"/>
          <w:sz w:val="24"/>
          <w:szCs w:val="24"/>
        </w:rPr>
      </w:pPr>
    </w:p>
    <w:p w:rsidR="00F62444" w:rsidRDefault="00F62444" w:rsidP="00F62444">
      <w:pPr>
        <w:spacing w:after="0"/>
        <w:jc w:val="both"/>
        <w:rPr>
          <w:rFonts w:ascii="Times New Roman" w:hAnsi="Times New Roman" w:cs="Times New Roman"/>
          <w:sz w:val="24"/>
          <w:szCs w:val="24"/>
        </w:rPr>
      </w:pPr>
    </w:p>
    <w:p w:rsidR="00F62444" w:rsidRDefault="00F62444" w:rsidP="00F62444">
      <w:pPr>
        <w:spacing w:after="0"/>
        <w:jc w:val="center"/>
        <w:rPr>
          <w:rFonts w:ascii="Times New Roman" w:hAnsi="Times New Roman" w:cs="Times New Roman"/>
          <w:b/>
          <w:sz w:val="24"/>
          <w:szCs w:val="24"/>
        </w:rPr>
      </w:pPr>
      <w:r>
        <w:rPr>
          <w:rFonts w:ascii="Times New Roman" w:hAnsi="Times New Roman" w:cs="Times New Roman"/>
          <w:b/>
          <w:sz w:val="24"/>
          <w:szCs w:val="24"/>
        </w:rPr>
        <w:t>Čl. 10</w:t>
      </w:r>
      <w:r w:rsidRPr="000E0340">
        <w:rPr>
          <w:rFonts w:ascii="Times New Roman" w:hAnsi="Times New Roman" w:cs="Times New Roman"/>
          <w:b/>
          <w:sz w:val="24"/>
          <w:szCs w:val="24"/>
        </w:rPr>
        <w:t xml:space="preserve"> Čerpanie a zúčtovanie poskytnutých finančných prostriedkov</w:t>
      </w:r>
    </w:p>
    <w:p w:rsidR="00F62444" w:rsidRPr="000E0340" w:rsidRDefault="00F62444" w:rsidP="00F62444">
      <w:pPr>
        <w:spacing w:after="0"/>
        <w:jc w:val="both"/>
        <w:rPr>
          <w:rFonts w:ascii="Times New Roman" w:hAnsi="Times New Roman" w:cs="Times New Roman"/>
          <w:b/>
          <w:sz w:val="24"/>
          <w:szCs w:val="24"/>
        </w:rPr>
      </w:pPr>
    </w:p>
    <w:p w:rsidR="00F62444" w:rsidRDefault="00F62444" w:rsidP="00F62444">
      <w:pPr>
        <w:spacing w:after="0"/>
        <w:jc w:val="both"/>
        <w:rPr>
          <w:rFonts w:ascii="Times New Roman" w:hAnsi="Times New Roman" w:cs="Times New Roman"/>
          <w:sz w:val="24"/>
          <w:szCs w:val="24"/>
        </w:rPr>
      </w:pPr>
      <w:r w:rsidRPr="00E3354E">
        <w:rPr>
          <w:rFonts w:ascii="Times New Roman" w:hAnsi="Times New Roman" w:cs="Times New Roman"/>
          <w:sz w:val="24"/>
          <w:szCs w:val="24"/>
        </w:rPr>
        <w:t xml:space="preserve">(1) Finančné prostriedky je možné čerpať najneskôr do 15. decembra kalendárneho roku, v ktorom sa projekt realizuje. </w:t>
      </w:r>
    </w:p>
    <w:p w:rsidR="00F62444" w:rsidRDefault="00F62444" w:rsidP="00F62444">
      <w:pPr>
        <w:spacing w:after="0"/>
        <w:jc w:val="both"/>
        <w:rPr>
          <w:rFonts w:ascii="Times New Roman" w:hAnsi="Times New Roman" w:cs="Times New Roman"/>
          <w:sz w:val="24"/>
          <w:szCs w:val="24"/>
        </w:rPr>
      </w:pPr>
    </w:p>
    <w:p w:rsidR="00F62444" w:rsidRDefault="00F62444" w:rsidP="00F62444">
      <w:pPr>
        <w:spacing w:after="0"/>
        <w:jc w:val="both"/>
        <w:rPr>
          <w:rFonts w:ascii="Times New Roman" w:hAnsi="Times New Roman" w:cs="Times New Roman"/>
          <w:sz w:val="24"/>
          <w:szCs w:val="24"/>
        </w:rPr>
      </w:pPr>
      <w:r w:rsidRPr="00E3354E">
        <w:rPr>
          <w:rFonts w:ascii="Times New Roman" w:hAnsi="Times New Roman" w:cs="Times New Roman"/>
          <w:sz w:val="24"/>
          <w:szCs w:val="24"/>
        </w:rPr>
        <w:t xml:space="preserve">(2) Prijímateľ prostriedkov predkladá </w:t>
      </w:r>
      <w:r>
        <w:rPr>
          <w:rFonts w:ascii="Times New Roman" w:hAnsi="Times New Roman" w:cs="Times New Roman"/>
          <w:sz w:val="24"/>
          <w:szCs w:val="24"/>
        </w:rPr>
        <w:t xml:space="preserve">na podateľňu Mestského úradu Stará Turá, SNP 1/2, 916 01 písomné </w:t>
      </w:r>
      <w:r w:rsidRPr="00E3354E">
        <w:rPr>
          <w:rFonts w:ascii="Times New Roman" w:hAnsi="Times New Roman" w:cs="Times New Roman"/>
          <w:sz w:val="24"/>
          <w:szCs w:val="24"/>
        </w:rPr>
        <w:t>zúčtovanie poskytnutých finančných prostriedkov mesiac po vyčerpaní, najneskôr však do 31. decembra kalendárneho roka, v ktorom sa projekt realizuje. Súčasťou zúčtovania je hodnotiaca správa a kópie dokladov o realizácii nákupu tovarov alebo zabezpečení služby</w:t>
      </w:r>
      <w:r>
        <w:rPr>
          <w:rFonts w:ascii="Times New Roman" w:hAnsi="Times New Roman" w:cs="Times New Roman"/>
          <w:sz w:val="24"/>
          <w:szCs w:val="24"/>
        </w:rPr>
        <w:t xml:space="preserve"> (faktúry, pokladničné doklady, výpisy z účtu preukazujúce bezhotovostné úhrady súvisiace s realizáciou projektu)</w:t>
      </w:r>
      <w:r w:rsidRPr="00E3354E">
        <w:rPr>
          <w:rFonts w:ascii="Times New Roman" w:hAnsi="Times New Roman" w:cs="Times New Roman"/>
          <w:sz w:val="24"/>
          <w:szCs w:val="24"/>
        </w:rPr>
        <w:t xml:space="preserve">. </w:t>
      </w:r>
    </w:p>
    <w:p w:rsidR="00F62444" w:rsidRDefault="00F62444" w:rsidP="00F62444">
      <w:pPr>
        <w:spacing w:after="0"/>
        <w:jc w:val="both"/>
        <w:rPr>
          <w:rFonts w:ascii="Times New Roman" w:hAnsi="Times New Roman" w:cs="Times New Roman"/>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E3354E">
        <w:rPr>
          <w:rFonts w:ascii="Times New Roman" w:hAnsi="Times New Roman" w:cs="Times New Roman"/>
          <w:sz w:val="24"/>
          <w:szCs w:val="24"/>
        </w:rPr>
        <w:lastRenderedPageBreak/>
        <w:t xml:space="preserve">(3) Subjekty, </w:t>
      </w:r>
      <w:r w:rsidRPr="0010178A">
        <w:rPr>
          <w:rFonts w:ascii="Times New Roman" w:hAnsi="Times New Roman" w:cs="Times New Roman"/>
          <w:color w:val="000000" w:themeColor="text1"/>
          <w:sz w:val="24"/>
          <w:szCs w:val="24"/>
        </w:rPr>
        <w:t xml:space="preserve">ktoré nepredložia zúčtovanie použitia finančných príspevkov poskytnutých prostredníctvom </w:t>
      </w:r>
      <w:proofErr w:type="spellStart"/>
      <w:r w:rsidRPr="0010178A">
        <w:rPr>
          <w:rFonts w:ascii="Times New Roman" w:hAnsi="Times New Roman" w:cs="Times New Roman"/>
          <w:color w:val="000000" w:themeColor="text1"/>
          <w:sz w:val="24"/>
          <w:szCs w:val="24"/>
        </w:rPr>
        <w:t>participatívneho</w:t>
      </w:r>
      <w:proofErr w:type="spellEnd"/>
      <w:r w:rsidRPr="0010178A">
        <w:rPr>
          <w:rFonts w:ascii="Times New Roman" w:hAnsi="Times New Roman" w:cs="Times New Roman"/>
          <w:color w:val="000000" w:themeColor="text1"/>
          <w:sz w:val="24"/>
          <w:szCs w:val="24"/>
        </w:rPr>
        <w:t xml:space="preserve"> rozpočtu mesta v termíne podľa bodu  2 tohto článku nariadenia, sú povinné vrátiť príspevok najneskôr do 31. decembra príslušného kalendárneho roka, v ktorom bol príspevok poskytnutý. V opačnom prípade bude mesto považovať príspevok, ktorý nebol zúčtovaný v stanovenom termíne, za bezdôvodné obohatenie v zmysle osobitného predpisu</w:t>
      </w:r>
      <w:r w:rsidRPr="0010178A">
        <w:rPr>
          <w:rStyle w:val="Odkaznapoznmkupodiarou"/>
          <w:rFonts w:ascii="Times New Roman" w:hAnsi="Times New Roman" w:cs="Times New Roman"/>
          <w:color w:val="000000" w:themeColor="text1"/>
          <w:sz w:val="24"/>
          <w:szCs w:val="24"/>
        </w:rPr>
        <w:footnoteReference w:id="4"/>
      </w:r>
      <w:r w:rsidRPr="0010178A">
        <w:rPr>
          <w:rFonts w:ascii="Times New Roman" w:hAnsi="Times New Roman" w:cs="Times New Roman"/>
          <w:color w:val="000000" w:themeColor="text1"/>
          <w:sz w:val="24"/>
          <w:szCs w:val="24"/>
        </w:rPr>
        <w:t>.</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(4) Subjekt, </w:t>
      </w:r>
      <w:r>
        <w:rPr>
          <w:rFonts w:ascii="Times New Roman" w:hAnsi="Times New Roman" w:cs="Times New Roman"/>
          <w:color w:val="000000" w:themeColor="text1"/>
          <w:sz w:val="24"/>
          <w:szCs w:val="24"/>
        </w:rPr>
        <w:t>ktorý nepoužije príspevok, respektíve</w:t>
      </w:r>
      <w:r w:rsidRPr="0010178A">
        <w:rPr>
          <w:rFonts w:ascii="Times New Roman" w:hAnsi="Times New Roman" w:cs="Times New Roman"/>
          <w:color w:val="000000" w:themeColor="text1"/>
          <w:sz w:val="24"/>
          <w:szCs w:val="24"/>
        </w:rPr>
        <w:t xml:space="preserve"> použije len časť z poskytnutého príspevku, je povinný nevyčerpanú časť príspevku vrátiť najneskôr do 31. decembra príslušného kalendárneho roka na účet mesta. Nevyčerpaný príspevok v hodnote do 5 eur (vrátane) sa na účet mesta nevracia. </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(5) Subjekt, ktorý nesplní požiadavky vyplývajúce z čl. 10</w:t>
      </w:r>
      <w:r>
        <w:rPr>
          <w:rFonts w:ascii="Times New Roman" w:hAnsi="Times New Roman" w:cs="Times New Roman"/>
          <w:color w:val="000000" w:themeColor="text1"/>
          <w:sz w:val="24"/>
          <w:szCs w:val="24"/>
        </w:rPr>
        <w:t xml:space="preserve"> </w:t>
      </w:r>
      <w:r w:rsidRPr="0010178A">
        <w:rPr>
          <w:rFonts w:ascii="Times New Roman" w:hAnsi="Times New Roman" w:cs="Times New Roman"/>
          <w:color w:val="000000" w:themeColor="text1"/>
          <w:sz w:val="24"/>
          <w:szCs w:val="24"/>
        </w:rPr>
        <w:t xml:space="preserve">bodu  1 až 4 nariadenia  v stanovenom termíne, nemôže v nasledujúcom cykle </w:t>
      </w:r>
      <w:proofErr w:type="spellStart"/>
      <w:r w:rsidRPr="0010178A">
        <w:rPr>
          <w:rFonts w:ascii="Times New Roman" w:hAnsi="Times New Roman" w:cs="Times New Roman"/>
          <w:color w:val="000000" w:themeColor="text1"/>
          <w:sz w:val="24"/>
          <w:szCs w:val="24"/>
        </w:rPr>
        <w:t>participatívneho</w:t>
      </w:r>
      <w:proofErr w:type="spellEnd"/>
      <w:r w:rsidRPr="0010178A">
        <w:rPr>
          <w:rFonts w:ascii="Times New Roman" w:hAnsi="Times New Roman" w:cs="Times New Roman"/>
          <w:color w:val="000000" w:themeColor="text1"/>
          <w:sz w:val="24"/>
          <w:szCs w:val="24"/>
        </w:rPr>
        <w:t xml:space="preserve"> rozpočtu získať príspevok z </w:t>
      </w:r>
      <w:proofErr w:type="spellStart"/>
      <w:r w:rsidRPr="0010178A">
        <w:rPr>
          <w:rFonts w:ascii="Times New Roman" w:hAnsi="Times New Roman" w:cs="Times New Roman"/>
          <w:color w:val="000000" w:themeColor="text1"/>
          <w:sz w:val="24"/>
          <w:szCs w:val="24"/>
        </w:rPr>
        <w:t>participatívneho</w:t>
      </w:r>
      <w:proofErr w:type="spellEnd"/>
      <w:r w:rsidRPr="0010178A">
        <w:rPr>
          <w:rFonts w:ascii="Times New Roman" w:hAnsi="Times New Roman" w:cs="Times New Roman"/>
          <w:color w:val="000000" w:themeColor="text1"/>
          <w:sz w:val="24"/>
          <w:szCs w:val="24"/>
        </w:rPr>
        <w:t xml:space="preserve"> rozpočtu mesta.</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10178A" w:rsidRDefault="00F62444" w:rsidP="00F62444">
      <w:pPr>
        <w:spacing w:after="0"/>
        <w:jc w:val="both"/>
        <w:rPr>
          <w:rFonts w:ascii="Times New Roman" w:hAnsi="Times New Roman" w:cs="Times New Roman"/>
          <w:b/>
          <w:color w:val="000000" w:themeColor="text1"/>
          <w:sz w:val="28"/>
          <w:szCs w:val="28"/>
        </w:rPr>
      </w:pPr>
    </w:p>
    <w:p w:rsidR="00F62444" w:rsidRPr="0010178A" w:rsidRDefault="00F62444" w:rsidP="00F62444">
      <w:pPr>
        <w:spacing w:after="0"/>
        <w:jc w:val="center"/>
        <w:rPr>
          <w:rFonts w:ascii="Times New Roman" w:hAnsi="Times New Roman" w:cs="Times New Roman"/>
          <w:b/>
          <w:color w:val="000000" w:themeColor="text1"/>
          <w:sz w:val="28"/>
          <w:szCs w:val="28"/>
        </w:rPr>
      </w:pPr>
      <w:r w:rsidRPr="0010178A">
        <w:rPr>
          <w:rFonts w:ascii="Times New Roman" w:hAnsi="Times New Roman" w:cs="Times New Roman"/>
          <w:b/>
          <w:color w:val="000000" w:themeColor="text1"/>
          <w:sz w:val="28"/>
          <w:szCs w:val="28"/>
        </w:rPr>
        <w:t>ČASŤ IV</w:t>
      </w:r>
    </w:p>
    <w:p w:rsidR="00F62444" w:rsidRPr="0010178A" w:rsidRDefault="00F62444" w:rsidP="00F62444">
      <w:pPr>
        <w:spacing w:after="0"/>
        <w:jc w:val="center"/>
        <w:rPr>
          <w:rFonts w:ascii="Times New Roman" w:hAnsi="Times New Roman" w:cs="Times New Roman"/>
          <w:b/>
          <w:color w:val="000000" w:themeColor="text1"/>
          <w:sz w:val="24"/>
          <w:szCs w:val="24"/>
        </w:rPr>
      </w:pPr>
      <w:r w:rsidRPr="0010178A">
        <w:rPr>
          <w:rFonts w:ascii="Times New Roman" w:hAnsi="Times New Roman" w:cs="Times New Roman"/>
          <w:b/>
          <w:color w:val="000000" w:themeColor="text1"/>
          <w:sz w:val="24"/>
          <w:szCs w:val="24"/>
        </w:rPr>
        <w:t>Čl. 11 Spoločné ustanovenia</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(1) Finančné prostriedky z </w:t>
      </w:r>
      <w:proofErr w:type="spellStart"/>
      <w:r w:rsidRPr="0010178A">
        <w:rPr>
          <w:rFonts w:ascii="Times New Roman" w:hAnsi="Times New Roman" w:cs="Times New Roman"/>
          <w:color w:val="000000" w:themeColor="text1"/>
          <w:sz w:val="24"/>
          <w:szCs w:val="24"/>
        </w:rPr>
        <w:t>participatívneho</w:t>
      </w:r>
      <w:proofErr w:type="spellEnd"/>
      <w:r w:rsidRPr="0010178A">
        <w:rPr>
          <w:rFonts w:ascii="Times New Roman" w:hAnsi="Times New Roman" w:cs="Times New Roman"/>
          <w:color w:val="000000" w:themeColor="text1"/>
          <w:sz w:val="24"/>
          <w:szCs w:val="24"/>
        </w:rPr>
        <w:t xml:space="preserve"> rozpočtu mesta podľa  nariadenia a dotácie poskytované v zmysle všeobecné záväzného nariadenia o poskytovaní dotácií z rozpočtu mesta </w:t>
      </w:r>
      <w:r w:rsidRPr="0010178A">
        <w:rPr>
          <w:rStyle w:val="Odkaznapoznmkupodiarou"/>
          <w:rFonts w:ascii="Times New Roman" w:hAnsi="Times New Roman" w:cs="Times New Roman"/>
          <w:color w:val="000000" w:themeColor="text1"/>
          <w:sz w:val="24"/>
          <w:szCs w:val="24"/>
        </w:rPr>
        <w:footnoteReference w:id="5"/>
      </w:r>
      <w:r w:rsidRPr="0010178A">
        <w:rPr>
          <w:rFonts w:ascii="Times New Roman" w:hAnsi="Times New Roman" w:cs="Times New Roman"/>
          <w:color w:val="000000" w:themeColor="text1"/>
          <w:sz w:val="24"/>
          <w:szCs w:val="24"/>
        </w:rPr>
        <w:t xml:space="preserve"> a všeobecné záväzného nariadenia  o poskytovaní dotácií  na podporu športu </w:t>
      </w:r>
      <w:r w:rsidRPr="0010178A">
        <w:rPr>
          <w:rStyle w:val="Odkaznapoznmkupodiarou"/>
          <w:rFonts w:ascii="Times New Roman" w:hAnsi="Times New Roman" w:cs="Times New Roman"/>
          <w:color w:val="000000" w:themeColor="text1"/>
          <w:sz w:val="24"/>
          <w:szCs w:val="24"/>
        </w:rPr>
        <w:footnoteReference w:id="6"/>
      </w:r>
      <w:r w:rsidRPr="0010178A">
        <w:rPr>
          <w:rFonts w:ascii="Times New Roman" w:hAnsi="Times New Roman" w:cs="Times New Roman"/>
          <w:color w:val="000000" w:themeColor="text1"/>
          <w:sz w:val="24"/>
          <w:szCs w:val="24"/>
        </w:rPr>
        <w:t xml:space="preserve">nemôžu byť poskytnuté jednému subjektu v tom istom období na rovnaký účel. </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A30587" w:rsidRDefault="00F62444" w:rsidP="00F62444">
      <w:pPr>
        <w:spacing w:after="0"/>
        <w:jc w:val="center"/>
        <w:rPr>
          <w:rFonts w:ascii="Times New Roman" w:hAnsi="Times New Roman" w:cs="Times New Roman"/>
          <w:b/>
          <w:sz w:val="24"/>
          <w:szCs w:val="24"/>
        </w:rPr>
      </w:pPr>
      <w:r>
        <w:rPr>
          <w:rFonts w:ascii="Times New Roman" w:hAnsi="Times New Roman" w:cs="Times New Roman"/>
          <w:b/>
          <w:sz w:val="24"/>
          <w:szCs w:val="24"/>
        </w:rPr>
        <w:t>Čl. 12</w:t>
      </w:r>
      <w:r w:rsidRPr="000E0340">
        <w:rPr>
          <w:rFonts w:ascii="Times New Roman" w:hAnsi="Times New Roman" w:cs="Times New Roman"/>
          <w:b/>
          <w:sz w:val="24"/>
          <w:szCs w:val="24"/>
        </w:rPr>
        <w:t xml:space="preserve"> Záverečné ustanovenia</w:t>
      </w:r>
    </w:p>
    <w:p w:rsidR="00F62444" w:rsidRPr="0010178A" w:rsidRDefault="00F62444" w:rsidP="00F62444">
      <w:pPr>
        <w:spacing w:after="0"/>
        <w:jc w:val="both"/>
        <w:rPr>
          <w:rFonts w:ascii="Times New Roman" w:hAnsi="Times New Roman" w:cs="Times New Roman"/>
          <w:b/>
          <w:color w:val="000000" w:themeColor="text1"/>
          <w:sz w:val="24"/>
          <w:szCs w:val="24"/>
        </w:rPr>
      </w:pPr>
    </w:p>
    <w:p w:rsidR="00F62444" w:rsidRPr="0010178A" w:rsidRDefault="00F62444" w:rsidP="00F62444">
      <w:pPr>
        <w:spacing w:after="0"/>
        <w:jc w:val="both"/>
        <w:rPr>
          <w:rFonts w:ascii="Times New Roman" w:hAnsi="Times New Roman" w:cs="Times New Roman"/>
          <w:color w:val="000000" w:themeColor="text1"/>
          <w:sz w:val="24"/>
          <w:szCs w:val="24"/>
        </w:rPr>
      </w:pPr>
      <w:r w:rsidRPr="0010178A">
        <w:rPr>
          <w:rFonts w:ascii="Times New Roman" w:hAnsi="Times New Roman" w:cs="Times New Roman"/>
          <w:color w:val="000000" w:themeColor="text1"/>
          <w:sz w:val="24"/>
          <w:szCs w:val="24"/>
        </w:rPr>
        <w:t xml:space="preserve">(1) Nariadenie  platí pre cyklus </w:t>
      </w:r>
      <w:proofErr w:type="spellStart"/>
      <w:r w:rsidRPr="0010178A">
        <w:rPr>
          <w:rFonts w:ascii="Times New Roman" w:hAnsi="Times New Roman" w:cs="Times New Roman"/>
          <w:color w:val="000000" w:themeColor="text1"/>
          <w:sz w:val="24"/>
          <w:szCs w:val="24"/>
        </w:rPr>
        <w:t>participatívneho</w:t>
      </w:r>
      <w:proofErr w:type="spellEnd"/>
      <w:r w:rsidRPr="0010178A">
        <w:rPr>
          <w:rFonts w:ascii="Times New Roman" w:hAnsi="Times New Roman" w:cs="Times New Roman"/>
          <w:color w:val="000000" w:themeColor="text1"/>
          <w:sz w:val="24"/>
          <w:szCs w:val="24"/>
        </w:rPr>
        <w:t xml:space="preserve"> rozpočtu začínajúci v roku 2020 s realizáciou projektov v roku 2021. </w:t>
      </w:r>
    </w:p>
    <w:p w:rsidR="00F62444" w:rsidRPr="0010178A" w:rsidRDefault="00F62444" w:rsidP="00F62444">
      <w:pPr>
        <w:spacing w:after="0"/>
        <w:jc w:val="both"/>
        <w:rPr>
          <w:rFonts w:ascii="Times New Roman" w:hAnsi="Times New Roman" w:cs="Times New Roman"/>
          <w:color w:val="000000" w:themeColor="text1"/>
          <w:sz w:val="24"/>
          <w:szCs w:val="24"/>
        </w:rPr>
      </w:pPr>
    </w:p>
    <w:p w:rsidR="00F62444" w:rsidRPr="0010178A" w:rsidRDefault="00F62444" w:rsidP="00F62444">
      <w:pPr>
        <w:pStyle w:val="Zarkazkladnhotextu"/>
        <w:ind w:left="0"/>
        <w:rPr>
          <w:b w:val="0"/>
          <w:color w:val="000000" w:themeColor="text1"/>
        </w:rPr>
      </w:pPr>
      <w:r w:rsidRPr="0010178A">
        <w:rPr>
          <w:b w:val="0"/>
          <w:color w:val="000000" w:themeColor="text1"/>
        </w:rPr>
        <w:t>(2) Nariadenie bolo zverejnené  na úradnej tabuli dňa ..............................  a nadobúda účinnosť 1.1.2020.</w:t>
      </w:r>
    </w:p>
    <w:p w:rsidR="00F62444" w:rsidRPr="0010178A" w:rsidRDefault="00F62444" w:rsidP="00F62444">
      <w:pPr>
        <w:pStyle w:val="Zarkazkladnhotextu"/>
        <w:ind w:left="0"/>
        <w:rPr>
          <w:b w:val="0"/>
          <w:color w:val="000000" w:themeColor="text1"/>
        </w:rPr>
      </w:pPr>
    </w:p>
    <w:p w:rsidR="00F62444" w:rsidRPr="0010178A" w:rsidRDefault="00F62444" w:rsidP="00F62444">
      <w:pPr>
        <w:pStyle w:val="Zarkazkladnhotextu"/>
        <w:ind w:left="0"/>
        <w:rPr>
          <w:b w:val="0"/>
          <w:color w:val="000000" w:themeColor="text1"/>
        </w:rPr>
      </w:pPr>
      <w:r w:rsidRPr="0010178A">
        <w:rPr>
          <w:b w:val="0"/>
          <w:color w:val="000000" w:themeColor="text1"/>
        </w:rPr>
        <w:t>V Starej Turej, dňa .............................</w:t>
      </w:r>
    </w:p>
    <w:p w:rsidR="00F62444" w:rsidRDefault="00F62444" w:rsidP="00F62444">
      <w:pPr>
        <w:pStyle w:val="Zarkazkladnhotextu"/>
        <w:ind w:left="0"/>
        <w:rPr>
          <w:b w:val="0"/>
          <w:color w:val="000000" w:themeColor="text1"/>
        </w:rPr>
      </w:pPr>
    </w:p>
    <w:p w:rsidR="00F62444" w:rsidRDefault="00F62444" w:rsidP="00F62444">
      <w:pPr>
        <w:pStyle w:val="Zarkazkladnhotextu"/>
        <w:ind w:left="0"/>
        <w:rPr>
          <w:b w:val="0"/>
          <w:color w:val="000000" w:themeColor="text1"/>
        </w:rPr>
      </w:pPr>
    </w:p>
    <w:p w:rsidR="00F62444" w:rsidRPr="0010178A" w:rsidRDefault="00F62444" w:rsidP="00F62444">
      <w:pPr>
        <w:pStyle w:val="Zarkazkladnhotextu"/>
        <w:ind w:left="0"/>
        <w:rPr>
          <w:b w:val="0"/>
          <w:color w:val="000000" w:themeColor="text1"/>
        </w:rPr>
      </w:pPr>
    </w:p>
    <w:p w:rsidR="00F62444" w:rsidRPr="0010178A" w:rsidRDefault="00F62444" w:rsidP="00F62444">
      <w:pPr>
        <w:pStyle w:val="Zarkazkladnhotextu"/>
        <w:ind w:left="0"/>
        <w:rPr>
          <w:b w:val="0"/>
          <w:color w:val="000000" w:themeColor="text1"/>
        </w:rPr>
      </w:pPr>
    </w:p>
    <w:p w:rsidR="00F62444" w:rsidRDefault="00F62444" w:rsidP="00F62444">
      <w:pPr>
        <w:pStyle w:val="Zarkazkladnhotextu"/>
        <w:ind w:left="0"/>
        <w:rPr>
          <w:b w:val="0"/>
          <w:bCs w:val="0"/>
        </w:rPr>
      </w:pPr>
      <w:r>
        <w:rPr>
          <w:b w:val="0"/>
          <w:bCs w:val="0"/>
        </w:rPr>
        <w:t xml:space="preserve">                                                                                                  PharmDr. Leopold Barszcz</w:t>
      </w:r>
    </w:p>
    <w:p w:rsidR="00F62444" w:rsidRDefault="00F62444" w:rsidP="00F62444">
      <w:pPr>
        <w:pStyle w:val="Zarkazkladnhotextu"/>
        <w:ind w:left="0"/>
        <w:rPr>
          <w:b w:val="0"/>
          <w:bCs w:val="0"/>
        </w:rPr>
      </w:pPr>
      <w:r>
        <w:rPr>
          <w:b w:val="0"/>
          <w:bCs w:val="0"/>
        </w:rPr>
        <w:t xml:space="preserve">                                                                                                           primátor mesta</w:t>
      </w:r>
    </w:p>
    <w:p w:rsidR="00F26E2B" w:rsidRDefault="00F26E2B"/>
    <w:sectPr w:rsidR="00F26E2B" w:rsidSect="005D23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0D" w:rsidRDefault="001D130D" w:rsidP="00F62444">
      <w:pPr>
        <w:spacing w:after="0" w:line="240" w:lineRule="auto"/>
      </w:pPr>
      <w:r>
        <w:separator/>
      </w:r>
    </w:p>
  </w:endnote>
  <w:endnote w:type="continuationSeparator" w:id="0">
    <w:p w:rsidR="001D130D" w:rsidRDefault="001D130D" w:rsidP="00F6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0D" w:rsidRDefault="001D130D" w:rsidP="00F62444">
      <w:pPr>
        <w:spacing w:after="0" w:line="240" w:lineRule="auto"/>
      </w:pPr>
      <w:r>
        <w:separator/>
      </w:r>
    </w:p>
  </w:footnote>
  <w:footnote w:type="continuationSeparator" w:id="0">
    <w:p w:rsidR="001D130D" w:rsidRDefault="001D130D" w:rsidP="00F62444">
      <w:pPr>
        <w:spacing w:after="0" w:line="240" w:lineRule="auto"/>
      </w:pPr>
      <w:r>
        <w:continuationSeparator/>
      </w:r>
    </w:p>
  </w:footnote>
  <w:footnote w:id="1">
    <w:p w:rsidR="00F62444" w:rsidRPr="00681B71" w:rsidRDefault="00F62444" w:rsidP="00F62444">
      <w:pPr>
        <w:pStyle w:val="Textpoznmkypodiarou"/>
        <w:rPr>
          <w:rFonts w:ascii="Times New Roman" w:hAnsi="Times New Roman" w:cs="Times New Roman"/>
        </w:rPr>
      </w:pPr>
      <w:r w:rsidRPr="00681B71">
        <w:rPr>
          <w:rStyle w:val="Odkaznapoznmkupodiarou"/>
          <w:rFonts w:ascii="Times New Roman" w:hAnsi="Times New Roman" w:cs="Times New Roman"/>
        </w:rPr>
        <w:footnoteRef/>
      </w:r>
      <w:r w:rsidRPr="00681B71">
        <w:rPr>
          <w:rFonts w:ascii="Times New Roman" w:hAnsi="Times New Roman" w:cs="Times New Roman"/>
        </w:rPr>
        <w:t xml:space="preserve"> § 6 zákona č. 83/1990 Zb. o združovaní občanov v znení neskorších predpisov</w:t>
      </w:r>
    </w:p>
  </w:footnote>
  <w:footnote w:id="2">
    <w:p w:rsidR="00F62444" w:rsidRPr="00681B71" w:rsidRDefault="00F62444" w:rsidP="00F62444">
      <w:pPr>
        <w:pStyle w:val="Textpoznmkypodiarou"/>
      </w:pPr>
      <w:r w:rsidRPr="00681B71">
        <w:rPr>
          <w:rStyle w:val="Odkaznapoznmkupodiarou"/>
        </w:rPr>
        <w:footnoteRef/>
      </w:r>
      <w:r w:rsidRPr="00681B71">
        <w:rPr>
          <w:rFonts w:ascii="Times New Roman" w:hAnsi="Times New Roman" w:cs="Times New Roman"/>
        </w:rPr>
        <w:t xml:space="preserve">§ 2 zákona č. 213/1997 Zb. o neziskových </w:t>
      </w:r>
      <w:r w:rsidRPr="00681B71">
        <w:rPr>
          <w:rFonts w:ascii="Times New Roman" w:hAnsi="Times New Roman" w:cs="Times New Roman"/>
          <w:shd w:val="clear" w:color="auto" w:fill="FFFFFF"/>
        </w:rPr>
        <w:t xml:space="preserve">organizáciách poskytujúcich všeobecne prospešné služby </w:t>
      </w:r>
      <w:r w:rsidRPr="00681B71">
        <w:rPr>
          <w:rFonts w:ascii="Times New Roman" w:hAnsi="Times New Roman" w:cs="Times New Roman"/>
        </w:rPr>
        <w:t>v znení neskorších predpisov</w:t>
      </w:r>
    </w:p>
  </w:footnote>
  <w:footnote w:id="3">
    <w:p w:rsidR="00F62444" w:rsidRPr="00A91B9D" w:rsidRDefault="00F62444" w:rsidP="00F62444">
      <w:pPr>
        <w:pStyle w:val="Textpoznmkypodiarou"/>
        <w:rPr>
          <w:rFonts w:ascii="Times New Roman" w:hAnsi="Times New Roman" w:cs="Times New Roman"/>
          <w:color w:val="FF0000"/>
        </w:rPr>
      </w:pPr>
      <w:r w:rsidRPr="00681B71">
        <w:rPr>
          <w:rStyle w:val="Odkaznapoznmkupodiarou"/>
        </w:rPr>
        <w:footnoteRef/>
      </w:r>
      <w:r w:rsidRPr="00681B71">
        <w:rPr>
          <w:rFonts w:ascii="Times New Roman" w:hAnsi="Times New Roman" w:cs="Times New Roman"/>
        </w:rPr>
        <w:t xml:space="preserve">§ 840 na </w:t>
      </w:r>
      <w:proofErr w:type="spellStart"/>
      <w:r w:rsidRPr="00681B71">
        <w:rPr>
          <w:rFonts w:ascii="Times New Roman" w:hAnsi="Times New Roman" w:cs="Times New Roman"/>
        </w:rPr>
        <w:t>nasl</w:t>
      </w:r>
      <w:proofErr w:type="spellEnd"/>
      <w:r w:rsidRPr="00681B71">
        <w:rPr>
          <w:rFonts w:ascii="Times New Roman" w:hAnsi="Times New Roman" w:cs="Times New Roman"/>
        </w:rPr>
        <w:t>. zákona č. 40/1964 Zb. Občiansky  zákonník v znení neskorších predpisov</w:t>
      </w:r>
    </w:p>
  </w:footnote>
  <w:footnote w:id="4">
    <w:p w:rsidR="00F62444" w:rsidRPr="0010178A" w:rsidRDefault="00F62444" w:rsidP="00F62444">
      <w:pPr>
        <w:pStyle w:val="Textpoznmkypodiarou"/>
        <w:rPr>
          <w:rFonts w:ascii="Times New Roman" w:hAnsi="Times New Roman" w:cs="Times New Roman"/>
          <w:color w:val="000000" w:themeColor="text1"/>
        </w:rPr>
      </w:pPr>
      <w:r w:rsidRPr="0010178A">
        <w:rPr>
          <w:rStyle w:val="Odkaznapoznmkupodiarou"/>
          <w:rFonts w:ascii="Times New Roman" w:hAnsi="Times New Roman" w:cs="Times New Roman"/>
          <w:color w:val="000000" w:themeColor="text1"/>
        </w:rPr>
        <w:footnoteRef/>
      </w:r>
      <w:r w:rsidRPr="0010178A">
        <w:rPr>
          <w:rFonts w:ascii="Times New Roman" w:hAnsi="Times New Roman" w:cs="Times New Roman"/>
          <w:color w:val="000000" w:themeColor="text1"/>
        </w:rPr>
        <w:t xml:space="preserve"> § 451 a </w:t>
      </w:r>
      <w:proofErr w:type="spellStart"/>
      <w:r w:rsidRPr="0010178A">
        <w:rPr>
          <w:rFonts w:ascii="Times New Roman" w:hAnsi="Times New Roman" w:cs="Times New Roman"/>
          <w:color w:val="000000" w:themeColor="text1"/>
        </w:rPr>
        <w:t>nasl</w:t>
      </w:r>
      <w:proofErr w:type="spellEnd"/>
      <w:r w:rsidRPr="0010178A">
        <w:rPr>
          <w:rFonts w:ascii="Times New Roman" w:hAnsi="Times New Roman" w:cs="Times New Roman"/>
          <w:color w:val="000000" w:themeColor="text1"/>
        </w:rPr>
        <w:t>. zákona č. 40/1964 Zb. Občiansky zákonník v znení neskorších predpisov</w:t>
      </w:r>
    </w:p>
  </w:footnote>
  <w:footnote w:id="5">
    <w:p w:rsidR="00F62444" w:rsidRPr="0010178A" w:rsidRDefault="00F62444" w:rsidP="00F62444">
      <w:pPr>
        <w:pStyle w:val="Textpoznmkypodiarou"/>
        <w:rPr>
          <w:rFonts w:ascii="Times New Roman" w:hAnsi="Times New Roman" w:cs="Times New Roman"/>
          <w:color w:val="000000" w:themeColor="text1"/>
        </w:rPr>
      </w:pPr>
      <w:r w:rsidRPr="0010178A">
        <w:rPr>
          <w:rStyle w:val="Odkaznapoznmkupodiarou"/>
          <w:rFonts w:ascii="Times New Roman" w:hAnsi="Times New Roman" w:cs="Times New Roman"/>
          <w:color w:val="000000" w:themeColor="text1"/>
        </w:rPr>
        <w:footnoteRef/>
      </w:r>
      <w:r w:rsidRPr="0010178A">
        <w:rPr>
          <w:rFonts w:ascii="Times New Roman" w:hAnsi="Times New Roman" w:cs="Times New Roman"/>
          <w:color w:val="000000" w:themeColor="text1"/>
        </w:rPr>
        <w:t xml:space="preserve"> VZN č. 2/2014-Nar. o poskytovaní dotácií z rozpočtu mesta Stará Turá</w:t>
      </w:r>
    </w:p>
  </w:footnote>
  <w:footnote w:id="6">
    <w:p w:rsidR="00F62444" w:rsidRDefault="00F62444" w:rsidP="00F62444">
      <w:pPr>
        <w:pStyle w:val="Textpoznmkypodiarou"/>
      </w:pPr>
      <w:r w:rsidRPr="0010178A">
        <w:rPr>
          <w:rStyle w:val="Odkaznapoznmkupodiarou"/>
          <w:rFonts w:ascii="Times New Roman" w:hAnsi="Times New Roman" w:cs="Times New Roman"/>
          <w:color w:val="000000" w:themeColor="text1"/>
        </w:rPr>
        <w:footnoteRef/>
      </w:r>
      <w:r w:rsidRPr="0010178A">
        <w:rPr>
          <w:rFonts w:ascii="Times New Roman" w:hAnsi="Times New Roman" w:cs="Times New Roman"/>
          <w:color w:val="000000" w:themeColor="text1"/>
        </w:rPr>
        <w:t xml:space="preserve"> VZN č. 4/2016- </w:t>
      </w:r>
      <w:proofErr w:type="spellStart"/>
      <w:r w:rsidRPr="0010178A">
        <w:rPr>
          <w:rFonts w:ascii="Times New Roman" w:hAnsi="Times New Roman" w:cs="Times New Roman"/>
          <w:color w:val="000000" w:themeColor="text1"/>
        </w:rPr>
        <w:t>Nar</w:t>
      </w:r>
      <w:proofErr w:type="spellEnd"/>
      <w:r w:rsidRPr="0010178A">
        <w:rPr>
          <w:rFonts w:ascii="Times New Roman" w:hAnsi="Times New Roman" w:cs="Times New Roman"/>
          <w:color w:val="000000" w:themeColor="text1"/>
        </w:rPr>
        <w:t>. o dotáciách na podporu športu v meste Stará Turá z rozpočtu mesta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44"/>
    <w:rsid w:val="00142EF1"/>
    <w:rsid w:val="001D130D"/>
    <w:rsid w:val="00A60380"/>
    <w:rsid w:val="00F26E2B"/>
    <w:rsid w:val="00F624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15B8B38-CBD2-43C8-BFDA-221F2BDD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244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nhideWhenUsed/>
    <w:rsid w:val="00F62444"/>
    <w:pPr>
      <w:spacing w:after="0" w:line="240" w:lineRule="auto"/>
      <w:ind w:left="5025"/>
      <w:jc w:val="both"/>
    </w:pPr>
    <w:rPr>
      <w:rFonts w:ascii="Times New Roman" w:eastAsia="Times New Roman" w:hAnsi="Times New Roman" w:cs="Times New Roman"/>
      <w:b/>
      <w:bCs/>
      <w:sz w:val="24"/>
      <w:szCs w:val="24"/>
      <w:lang w:eastAsia="cs-CZ"/>
    </w:rPr>
  </w:style>
  <w:style w:type="character" w:customStyle="1" w:styleId="ZarkazkladnhotextuChar">
    <w:name w:val="Zarážka základného textu Char"/>
    <w:basedOn w:val="Predvolenpsmoodseku"/>
    <w:link w:val="Zarkazkladnhotextu"/>
    <w:rsid w:val="00F62444"/>
    <w:rPr>
      <w:rFonts w:ascii="Times New Roman" w:eastAsia="Times New Roman" w:hAnsi="Times New Roman" w:cs="Times New Roman"/>
      <w:b/>
      <w:bCs/>
      <w:sz w:val="24"/>
      <w:szCs w:val="24"/>
      <w:lang w:eastAsia="cs-CZ"/>
    </w:rPr>
  </w:style>
  <w:style w:type="paragraph" w:styleId="Textpoznmkypodiarou">
    <w:name w:val="footnote text"/>
    <w:basedOn w:val="Normlny"/>
    <w:link w:val="TextpoznmkypodiarouChar"/>
    <w:uiPriority w:val="99"/>
    <w:semiHidden/>
    <w:unhideWhenUsed/>
    <w:rsid w:val="00F6244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62444"/>
    <w:rPr>
      <w:sz w:val="20"/>
      <w:szCs w:val="20"/>
    </w:rPr>
  </w:style>
  <w:style w:type="character" w:styleId="Odkaznapoznmkupodiarou">
    <w:name w:val="footnote reference"/>
    <w:basedOn w:val="Predvolenpsmoodseku"/>
    <w:uiPriority w:val="99"/>
    <w:semiHidden/>
    <w:unhideWhenUsed/>
    <w:rsid w:val="00F62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2508</Words>
  <Characters>14300</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Lívia Boorová</dc:creator>
  <cp:keywords/>
  <dc:description/>
  <cp:lastModifiedBy>Mgr. Lívia Boorová</cp:lastModifiedBy>
  <cp:revision>2</cp:revision>
  <dcterms:created xsi:type="dcterms:W3CDTF">2019-09-02T05:55:00Z</dcterms:created>
  <dcterms:modified xsi:type="dcterms:W3CDTF">2019-09-02T06:02:00Z</dcterms:modified>
</cp:coreProperties>
</file>